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6D1A" w14:textId="1B549EB1" w:rsidR="00724C4F" w:rsidRPr="00BF48BB" w:rsidRDefault="00BB445D" w:rsidP="00AE591E">
      <w:pPr>
        <w:tabs>
          <w:tab w:val="left" w:pos="851"/>
        </w:tabs>
        <w:spacing w:line="276" w:lineRule="auto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b/>
          <w:szCs w:val="24"/>
          <w:lang w:val="en-AU"/>
        </w:rPr>
        <w:t>6</w:t>
      </w:r>
      <w:r w:rsidR="00B54F26" w:rsidRPr="00BF48BB">
        <w:rPr>
          <w:rFonts w:asciiTheme="minorHAnsi" w:hAnsiTheme="minorHAnsi" w:cstheme="minorHAnsi"/>
          <w:b/>
          <w:szCs w:val="24"/>
          <w:lang w:val="en-AU"/>
        </w:rPr>
        <w:t>.1</w:t>
      </w:r>
      <w:r w:rsidR="004F169F" w:rsidRPr="00BF48BB">
        <w:rPr>
          <w:rFonts w:asciiTheme="minorHAnsi" w:hAnsiTheme="minorHAnsi" w:cstheme="minorHAnsi"/>
          <w:b/>
          <w:szCs w:val="24"/>
          <w:lang w:val="en-AU"/>
        </w:rPr>
        <w:tab/>
      </w:r>
      <w:r>
        <w:rPr>
          <w:rFonts w:asciiTheme="minorHAnsi" w:hAnsiTheme="minorHAnsi" w:cstheme="minorHAnsi"/>
          <w:b/>
          <w:bCs/>
          <w:szCs w:val="24"/>
          <w:lang w:val="en-AU"/>
        </w:rPr>
        <w:t>SAFE USE OF TECHNOLOGIES AND ONLINE ENVIRONMENTS</w:t>
      </w:r>
    </w:p>
    <w:p w14:paraId="559A6D1B" w14:textId="77777777" w:rsidR="00724C4F" w:rsidRPr="00AE591E" w:rsidRDefault="00724C4F" w:rsidP="00AE591E">
      <w:pPr>
        <w:tabs>
          <w:tab w:val="left" w:pos="-1340"/>
          <w:tab w:val="left" w:pos="-720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  <w:lang w:val="en-AU"/>
        </w:rPr>
      </w:pPr>
    </w:p>
    <w:p w14:paraId="559A6D1C" w14:textId="77777777" w:rsidR="00AC137E" w:rsidRPr="00AE591E" w:rsidRDefault="00AC137E" w:rsidP="00882510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AU"/>
        </w:rPr>
      </w:pPr>
    </w:p>
    <w:p w14:paraId="559A6D1D" w14:textId="02806E16" w:rsidR="003D435C" w:rsidRDefault="003D435C" w:rsidP="004129E2">
      <w:pPr>
        <w:tabs>
          <w:tab w:val="left" w:pos="-720"/>
        </w:tabs>
        <w:rPr>
          <w:rFonts w:asciiTheme="minorHAnsi" w:hAnsiTheme="minorHAnsi" w:cstheme="minorHAnsi"/>
          <w:b/>
          <w:szCs w:val="24"/>
          <w:lang w:val="en-AU"/>
        </w:rPr>
      </w:pPr>
      <w:r w:rsidRPr="00BF48BB">
        <w:rPr>
          <w:rFonts w:asciiTheme="minorHAnsi" w:hAnsiTheme="minorHAnsi" w:cstheme="minorHAnsi"/>
          <w:b/>
          <w:szCs w:val="24"/>
          <w:lang w:val="en-AU"/>
        </w:rPr>
        <w:t>Policy</w:t>
      </w:r>
      <w:r w:rsidR="004129E2">
        <w:rPr>
          <w:rFonts w:asciiTheme="minorHAnsi" w:hAnsiTheme="minorHAnsi" w:cstheme="minorHAnsi"/>
          <w:b/>
          <w:szCs w:val="24"/>
          <w:lang w:val="en-AU"/>
        </w:rPr>
        <w:t xml:space="preserve"> Statement</w:t>
      </w:r>
      <w:r w:rsidR="00825A90">
        <w:rPr>
          <w:rFonts w:asciiTheme="minorHAnsi" w:hAnsiTheme="minorHAnsi" w:cstheme="minorHAnsi"/>
          <w:b/>
          <w:szCs w:val="24"/>
          <w:lang w:val="en-AU"/>
        </w:rPr>
        <w:t>:</w:t>
      </w:r>
    </w:p>
    <w:p w14:paraId="2C6CD065" w14:textId="77777777" w:rsidR="004129E2" w:rsidRPr="00BF48BB" w:rsidRDefault="004129E2" w:rsidP="004129E2">
      <w:pPr>
        <w:tabs>
          <w:tab w:val="left" w:pos="-720"/>
        </w:tabs>
        <w:rPr>
          <w:rFonts w:asciiTheme="minorHAnsi" w:hAnsiTheme="minorHAnsi" w:cstheme="minorHAnsi"/>
          <w:b/>
          <w:szCs w:val="24"/>
          <w:lang w:val="en-AU"/>
        </w:rPr>
      </w:pPr>
    </w:p>
    <w:p w14:paraId="559A6D1E" w14:textId="3EBCF427" w:rsidR="006D06B4" w:rsidRDefault="00A34646" w:rsidP="004129E2">
      <w:pPr>
        <w:tabs>
          <w:tab w:val="left" w:pos="-1340"/>
          <w:tab w:val="left" w:pos="-720"/>
        </w:tabs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 xml:space="preserve">At </w:t>
      </w:r>
      <w:r w:rsidR="006D06B4" w:rsidRPr="00AF7275">
        <w:rPr>
          <w:rFonts w:asciiTheme="minorHAnsi" w:hAnsiTheme="minorHAnsi" w:cstheme="minorHAnsi"/>
          <w:szCs w:val="24"/>
          <w:lang w:val="en-AU"/>
        </w:rPr>
        <w:t>Mackay Family Day Care Scheme</w:t>
      </w:r>
      <w:r>
        <w:rPr>
          <w:rFonts w:asciiTheme="minorHAnsi" w:hAnsiTheme="minorHAnsi" w:cstheme="minorHAnsi"/>
          <w:szCs w:val="24"/>
          <w:lang w:val="en-AU"/>
        </w:rPr>
        <w:t xml:space="preserve">, </w:t>
      </w:r>
      <w:r w:rsidR="00F409E8">
        <w:rPr>
          <w:rFonts w:asciiTheme="minorHAnsi" w:hAnsiTheme="minorHAnsi" w:cstheme="minorHAnsi"/>
          <w:szCs w:val="24"/>
          <w:lang w:val="en-AU"/>
        </w:rPr>
        <w:t xml:space="preserve">children’s safety and wellbeing </w:t>
      </w:r>
      <w:proofErr w:type="gramStart"/>
      <w:r w:rsidR="00F409E8">
        <w:rPr>
          <w:rFonts w:asciiTheme="minorHAnsi" w:hAnsiTheme="minorHAnsi" w:cstheme="minorHAnsi"/>
          <w:szCs w:val="24"/>
          <w:lang w:val="en-AU"/>
        </w:rPr>
        <w:t>is</w:t>
      </w:r>
      <w:proofErr w:type="gramEnd"/>
      <w:r w:rsidR="00F409E8">
        <w:rPr>
          <w:rFonts w:asciiTheme="minorHAnsi" w:hAnsiTheme="minorHAnsi" w:cstheme="minorHAnsi"/>
          <w:szCs w:val="24"/>
          <w:lang w:val="en-AU"/>
        </w:rPr>
        <w:t xml:space="preserve"> paramount</w:t>
      </w:r>
      <w:r w:rsidR="006D06B4" w:rsidRPr="00AF7275">
        <w:rPr>
          <w:rFonts w:asciiTheme="minorHAnsi" w:hAnsiTheme="minorHAnsi" w:cstheme="minorHAnsi"/>
          <w:szCs w:val="24"/>
          <w:lang w:val="en-AU"/>
        </w:rPr>
        <w:t>.</w:t>
      </w:r>
    </w:p>
    <w:p w14:paraId="367DB78B" w14:textId="490BA44F" w:rsidR="009D60C4" w:rsidRPr="00AF7275" w:rsidRDefault="009D60C4" w:rsidP="004129E2">
      <w:pPr>
        <w:tabs>
          <w:tab w:val="left" w:pos="-1340"/>
          <w:tab w:val="left" w:pos="-720"/>
        </w:tabs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A</w:t>
      </w:r>
      <w:r w:rsidR="002A4250">
        <w:rPr>
          <w:rFonts w:asciiTheme="minorHAnsi" w:hAnsiTheme="minorHAnsi" w:cstheme="minorHAnsi"/>
          <w:szCs w:val="24"/>
          <w:lang w:val="en-AU"/>
        </w:rPr>
        <w:t xml:space="preserve">ll children attending our service are provided with a safe environment through the creation </w:t>
      </w:r>
      <w:r w:rsidR="00A001E6">
        <w:rPr>
          <w:rFonts w:asciiTheme="minorHAnsi" w:hAnsiTheme="minorHAnsi" w:cstheme="minorHAnsi"/>
          <w:szCs w:val="24"/>
          <w:lang w:val="en-AU"/>
        </w:rPr>
        <w:t>and maintenance of a child safe culture, and this extends to the safe use of digital technologies</w:t>
      </w:r>
      <w:r w:rsidR="00A345B0">
        <w:rPr>
          <w:rFonts w:asciiTheme="minorHAnsi" w:hAnsiTheme="minorHAnsi" w:cstheme="minorHAnsi"/>
          <w:szCs w:val="24"/>
          <w:lang w:val="en-AU"/>
        </w:rPr>
        <w:t xml:space="preserve"> and online environments.</w:t>
      </w:r>
    </w:p>
    <w:p w14:paraId="559A6D1F" w14:textId="77777777" w:rsidR="006D06B4" w:rsidRPr="00AE591E" w:rsidRDefault="006D06B4" w:rsidP="00882510">
      <w:pPr>
        <w:tabs>
          <w:tab w:val="left" w:pos="-720"/>
        </w:tabs>
        <w:rPr>
          <w:rFonts w:ascii="Arial" w:hAnsi="Arial" w:cs="Arial"/>
          <w:b/>
          <w:sz w:val="22"/>
          <w:szCs w:val="22"/>
          <w:lang w:val="en-AU"/>
        </w:rPr>
      </w:pPr>
    </w:p>
    <w:p w14:paraId="559A6D20" w14:textId="77777777" w:rsidR="00193F7D" w:rsidRPr="00BF48BB" w:rsidRDefault="00193F7D" w:rsidP="00F46F48">
      <w:pPr>
        <w:widowControl/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  <w:szCs w:val="24"/>
          <w:lang w:val="en-AU"/>
        </w:rPr>
      </w:pPr>
    </w:p>
    <w:p w14:paraId="5B032BD4" w14:textId="3867429D" w:rsidR="00144C78" w:rsidRDefault="004D40B2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  <w:r>
        <w:rPr>
          <w:rFonts w:asciiTheme="minorHAnsi" w:hAnsiTheme="minorHAnsi" w:cstheme="minorHAnsi"/>
          <w:b/>
          <w:bCs/>
          <w:szCs w:val="24"/>
          <w:lang w:val="en-AU"/>
        </w:rPr>
        <w:t>Background:</w:t>
      </w:r>
    </w:p>
    <w:p w14:paraId="21666A0E" w14:textId="77777777" w:rsidR="00144C78" w:rsidRDefault="00144C78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</w:p>
    <w:p w14:paraId="12668316" w14:textId="7462453E" w:rsidR="00144C78" w:rsidRDefault="00144C78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The Education and Care Services Regulations require</w:t>
      </w:r>
      <w:r w:rsidR="00FF4157">
        <w:rPr>
          <w:rFonts w:asciiTheme="minorHAnsi" w:hAnsiTheme="minorHAnsi" w:cstheme="minorHAnsi"/>
          <w:szCs w:val="24"/>
          <w:lang w:val="en-AU"/>
        </w:rPr>
        <w:t xml:space="preserve"> approved providers to ensure their services have policies and procedures</w:t>
      </w:r>
      <w:r w:rsidR="00B3598B">
        <w:rPr>
          <w:rFonts w:asciiTheme="minorHAnsi" w:hAnsiTheme="minorHAnsi" w:cstheme="minorHAnsi"/>
          <w:szCs w:val="24"/>
          <w:lang w:val="en-AU"/>
        </w:rPr>
        <w:t xml:space="preserve"> in place </w:t>
      </w:r>
      <w:r w:rsidR="00553B22">
        <w:rPr>
          <w:rFonts w:asciiTheme="minorHAnsi" w:hAnsiTheme="minorHAnsi" w:cstheme="minorHAnsi"/>
          <w:szCs w:val="24"/>
          <w:lang w:val="en-AU"/>
        </w:rPr>
        <w:t>for the safe use of digital technologies and online environments</w:t>
      </w:r>
      <w:r w:rsidR="005B3BC9">
        <w:rPr>
          <w:rFonts w:asciiTheme="minorHAnsi" w:hAnsiTheme="minorHAnsi" w:cstheme="minorHAnsi"/>
          <w:szCs w:val="24"/>
          <w:lang w:val="en-AU"/>
        </w:rPr>
        <w:t xml:space="preserve"> and take reasonable steps to ensure those policies and procedures are followed</w:t>
      </w:r>
      <w:r w:rsidR="004E50C0">
        <w:rPr>
          <w:rFonts w:asciiTheme="minorHAnsi" w:hAnsiTheme="minorHAnsi" w:cstheme="minorHAnsi"/>
          <w:szCs w:val="24"/>
          <w:lang w:val="en-AU"/>
        </w:rPr>
        <w:t>.</w:t>
      </w:r>
    </w:p>
    <w:p w14:paraId="2D99003B" w14:textId="77777777" w:rsidR="004E50C0" w:rsidRPr="00144C78" w:rsidRDefault="004E50C0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</w:p>
    <w:p w14:paraId="2DC8B3BD" w14:textId="77777777" w:rsidR="004D40B2" w:rsidRDefault="004D40B2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</w:p>
    <w:p w14:paraId="1A94442A" w14:textId="4F5E94CD" w:rsidR="003F4041" w:rsidRPr="004129E2" w:rsidRDefault="003F4041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  <w:r w:rsidRPr="004129E2">
        <w:rPr>
          <w:rFonts w:asciiTheme="minorHAnsi" w:hAnsiTheme="minorHAnsi" w:cstheme="minorHAnsi"/>
          <w:b/>
          <w:bCs/>
          <w:szCs w:val="24"/>
          <w:lang w:val="en-AU"/>
        </w:rPr>
        <w:t>Legislative Requirements:</w:t>
      </w:r>
    </w:p>
    <w:p w14:paraId="4507C025" w14:textId="77777777" w:rsidR="003F4041" w:rsidRDefault="003F4041" w:rsidP="003F4041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3F4041" w14:paraId="2246AD92" w14:textId="77777777" w:rsidTr="3DC60E89">
        <w:tc>
          <w:tcPr>
            <w:tcW w:w="2802" w:type="dxa"/>
          </w:tcPr>
          <w:p w14:paraId="556330D2" w14:textId="77777777" w:rsidR="003F4041" w:rsidRPr="00C80B7B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Section/regulation</w:t>
            </w:r>
          </w:p>
        </w:tc>
        <w:tc>
          <w:tcPr>
            <w:tcW w:w="6440" w:type="dxa"/>
          </w:tcPr>
          <w:p w14:paraId="5954B8E9" w14:textId="77777777" w:rsidR="003F4041" w:rsidRPr="00C80B7B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</w:pPr>
            <w:r w:rsidRPr="00C80B7B"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  <w:t>Description</w:t>
            </w:r>
          </w:p>
        </w:tc>
      </w:tr>
      <w:tr w:rsidR="002976DA" w14:paraId="5C89468D" w14:textId="77777777" w:rsidTr="3DC60E89">
        <w:tc>
          <w:tcPr>
            <w:tcW w:w="2802" w:type="dxa"/>
          </w:tcPr>
          <w:p w14:paraId="388BACD1" w14:textId="6F983C89" w:rsidR="002976DA" w:rsidRDefault="002976DA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162A</w:t>
            </w:r>
          </w:p>
        </w:tc>
        <w:tc>
          <w:tcPr>
            <w:tcW w:w="6440" w:type="dxa"/>
          </w:tcPr>
          <w:p w14:paraId="61718F09" w14:textId="3B844157" w:rsidR="002976DA" w:rsidRDefault="002976DA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Child </w:t>
            </w:r>
            <w:r w:rsidR="00F92377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protection training.</w:t>
            </w:r>
          </w:p>
        </w:tc>
      </w:tr>
      <w:tr w:rsidR="003F4041" w14:paraId="65FA9840" w14:textId="77777777" w:rsidTr="3DC60E89">
        <w:tc>
          <w:tcPr>
            <w:tcW w:w="2802" w:type="dxa"/>
          </w:tcPr>
          <w:p w14:paraId="0C7D753C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165</w:t>
            </w:r>
          </w:p>
        </w:tc>
        <w:tc>
          <w:tcPr>
            <w:tcW w:w="6440" w:type="dxa"/>
          </w:tcPr>
          <w:p w14:paraId="4407454E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to inadequately supervise children.</w:t>
            </w:r>
          </w:p>
        </w:tc>
      </w:tr>
      <w:tr w:rsidR="003F4041" w14:paraId="1EC43393" w14:textId="77777777" w:rsidTr="3DC60E89">
        <w:tc>
          <w:tcPr>
            <w:tcW w:w="2802" w:type="dxa"/>
          </w:tcPr>
          <w:p w14:paraId="59AFC410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167</w:t>
            </w:r>
          </w:p>
        </w:tc>
        <w:tc>
          <w:tcPr>
            <w:tcW w:w="6440" w:type="dxa"/>
          </w:tcPr>
          <w:p w14:paraId="47017A78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relating to protection of children from harm and hazard.</w:t>
            </w:r>
          </w:p>
        </w:tc>
      </w:tr>
      <w:tr w:rsidR="004129E2" w14:paraId="7F054DE7" w14:textId="77777777" w:rsidTr="3DC60E89">
        <w:tc>
          <w:tcPr>
            <w:tcW w:w="2802" w:type="dxa"/>
          </w:tcPr>
          <w:p w14:paraId="73FA6A1B" w14:textId="4CF03CF7" w:rsidR="004129E2" w:rsidRDefault="004129E2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84</w:t>
            </w:r>
          </w:p>
        </w:tc>
        <w:tc>
          <w:tcPr>
            <w:tcW w:w="6440" w:type="dxa"/>
          </w:tcPr>
          <w:p w14:paraId="68C59580" w14:textId="7FB2CB14" w:rsidR="004129E2" w:rsidRDefault="004129E2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Awareness of child protection law.</w:t>
            </w:r>
          </w:p>
        </w:tc>
      </w:tr>
      <w:tr w:rsidR="00DC784D" w14:paraId="08A0FCD3" w14:textId="77777777" w:rsidTr="3DC60E89">
        <w:tc>
          <w:tcPr>
            <w:tcW w:w="2802" w:type="dxa"/>
          </w:tcPr>
          <w:p w14:paraId="78E8522F" w14:textId="3036F6CB" w:rsidR="00DC784D" w:rsidRDefault="00DC784D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115</w:t>
            </w:r>
          </w:p>
        </w:tc>
        <w:tc>
          <w:tcPr>
            <w:tcW w:w="6440" w:type="dxa"/>
          </w:tcPr>
          <w:p w14:paraId="03A5BF1A" w14:textId="05453909" w:rsidR="00DC784D" w:rsidRDefault="007A32EE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Premises designed to facilitate supervision.</w:t>
            </w:r>
          </w:p>
        </w:tc>
      </w:tr>
      <w:tr w:rsidR="009E0DB7" w14:paraId="7733F8EB" w14:textId="77777777" w:rsidTr="3DC60E89">
        <w:tc>
          <w:tcPr>
            <w:tcW w:w="2802" w:type="dxa"/>
          </w:tcPr>
          <w:p w14:paraId="05DE852E" w14:textId="36628A0F" w:rsidR="009E0DB7" w:rsidRDefault="009E0DB7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165</w:t>
            </w:r>
          </w:p>
        </w:tc>
        <w:tc>
          <w:tcPr>
            <w:tcW w:w="6440" w:type="dxa"/>
          </w:tcPr>
          <w:p w14:paraId="44A7DF72" w14:textId="564FF042" w:rsidR="009E0DB7" w:rsidRDefault="005513BC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Record of visitors.</w:t>
            </w:r>
          </w:p>
        </w:tc>
      </w:tr>
      <w:tr w:rsidR="003F4041" w14:paraId="4539EAA9" w14:textId="77777777" w:rsidTr="3DC60E89">
        <w:tc>
          <w:tcPr>
            <w:tcW w:w="2802" w:type="dxa"/>
          </w:tcPr>
          <w:p w14:paraId="368ED242" w14:textId="4C81FFB5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16</w:t>
            </w:r>
            <w:r w:rsidR="005449C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8</w:t>
            </w:r>
          </w:p>
        </w:tc>
        <w:tc>
          <w:tcPr>
            <w:tcW w:w="6440" w:type="dxa"/>
          </w:tcPr>
          <w:p w14:paraId="2024F78F" w14:textId="0FC40DE5" w:rsidR="003F4041" w:rsidRDefault="0033692F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Education and care service must have p</w:t>
            </w:r>
            <w:r w:rsidR="003F4041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olicies and procedures.</w:t>
            </w:r>
          </w:p>
        </w:tc>
      </w:tr>
      <w:tr w:rsidR="003F4041" w14:paraId="20FE3842" w14:textId="77777777" w:rsidTr="3DC60E89">
        <w:tc>
          <w:tcPr>
            <w:tcW w:w="2802" w:type="dxa"/>
          </w:tcPr>
          <w:p w14:paraId="59EC3AB2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170</w:t>
            </w:r>
          </w:p>
        </w:tc>
        <w:tc>
          <w:tcPr>
            <w:tcW w:w="6440" w:type="dxa"/>
          </w:tcPr>
          <w:p w14:paraId="5694AEAE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Policies and procedures to be followed.</w:t>
            </w:r>
          </w:p>
        </w:tc>
      </w:tr>
      <w:tr w:rsidR="003F4041" w14:paraId="2B99BC3D" w14:textId="77777777" w:rsidTr="3DC60E89">
        <w:tc>
          <w:tcPr>
            <w:tcW w:w="2802" w:type="dxa"/>
          </w:tcPr>
          <w:p w14:paraId="53C0F6CB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171</w:t>
            </w:r>
          </w:p>
        </w:tc>
        <w:tc>
          <w:tcPr>
            <w:tcW w:w="6440" w:type="dxa"/>
          </w:tcPr>
          <w:p w14:paraId="2CC8BA24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Policies and procedures to be kept available.</w:t>
            </w:r>
          </w:p>
        </w:tc>
      </w:tr>
      <w:tr w:rsidR="003F4041" w14:paraId="02D0703B" w14:textId="77777777" w:rsidTr="3DC60E89">
        <w:tc>
          <w:tcPr>
            <w:tcW w:w="2802" w:type="dxa"/>
          </w:tcPr>
          <w:p w14:paraId="43D73CBD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172</w:t>
            </w:r>
          </w:p>
        </w:tc>
        <w:tc>
          <w:tcPr>
            <w:tcW w:w="6440" w:type="dxa"/>
          </w:tcPr>
          <w:p w14:paraId="3341EA90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Notification of change to policies or procedures.</w:t>
            </w:r>
          </w:p>
        </w:tc>
      </w:tr>
      <w:tr w:rsidR="005513BC" w14:paraId="688B3115" w14:textId="77777777" w:rsidTr="3DC60E89">
        <w:tc>
          <w:tcPr>
            <w:tcW w:w="2802" w:type="dxa"/>
          </w:tcPr>
          <w:p w14:paraId="035C36F9" w14:textId="17384B6E" w:rsidR="005513BC" w:rsidRDefault="005513BC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</w:t>
            </w:r>
            <w:r w:rsidR="008228B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5</w:t>
            </w:r>
          </w:p>
        </w:tc>
        <w:tc>
          <w:tcPr>
            <w:tcW w:w="6440" w:type="dxa"/>
          </w:tcPr>
          <w:p w14:paraId="03B597BF" w14:textId="68EF30BF" w:rsidR="005513BC" w:rsidRDefault="008228B4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Prescribed information to be notified to Regulatory Authority.</w:t>
            </w:r>
          </w:p>
        </w:tc>
      </w:tr>
      <w:tr w:rsidR="00424F6E" w14:paraId="741E31FB" w14:textId="77777777" w:rsidTr="3DC60E89">
        <w:tc>
          <w:tcPr>
            <w:tcW w:w="2802" w:type="dxa"/>
          </w:tcPr>
          <w:p w14:paraId="436B46D4" w14:textId="4F1CECBB" w:rsidR="00424F6E" w:rsidRDefault="00424F6E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176</w:t>
            </w:r>
          </w:p>
        </w:tc>
        <w:tc>
          <w:tcPr>
            <w:tcW w:w="6440" w:type="dxa"/>
          </w:tcPr>
          <w:p w14:paraId="058901FE" w14:textId="2D207A70" w:rsidR="00424F6E" w:rsidRDefault="00424F6E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Time to notify certain information to Regula</w:t>
            </w:r>
            <w:r w:rsidR="005B572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tory Authority.</w:t>
            </w:r>
          </w:p>
        </w:tc>
      </w:tr>
    </w:tbl>
    <w:p w14:paraId="0AA29755" w14:textId="77777777" w:rsidR="003F4041" w:rsidRDefault="003F4041" w:rsidP="00F46F48">
      <w:pPr>
        <w:spacing w:line="276" w:lineRule="auto"/>
        <w:rPr>
          <w:rFonts w:asciiTheme="minorHAnsi" w:hAnsiTheme="minorHAnsi" w:cstheme="minorHAnsi"/>
          <w:b/>
          <w:szCs w:val="24"/>
          <w:lang w:val="en-AU"/>
        </w:rPr>
      </w:pPr>
    </w:p>
    <w:p w14:paraId="6B3CBE7E" w14:textId="77777777" w:rsidR="004D40B2" w:rsidRDefault="004D40B2" w:rsidP="00F46F48">
      <w:pPr>
        <w:spacing w:line="276" w:lineRule="auto"/>
        <w:rPr>
          <w:rFonts w:asciiTheme="minorHAnsi" w:hAnsiTheme="minorHAnsi" w:cstheme="minorHAnsi"/>
          <w:b/>
          <w:szCs w:val="24"/>
          <w:lang w:val="en-AU"/>
        </w:rPr>
      </w:pPr>
    </w:p>
    <w:p w14:paraId="2E45A242" w14:textId="79278451" w:rsidR="00F37579" w:rsidRDefault="00F37579" w:rsidP="00BD4E2D">
      <w:pPr>
        <w:rPr>
          <w:rFonts w:asciiTheme="minorHAnsi" w:hAnsiTheme="minorHAnsi" w:cstheme="minorHAnsi"/>
          <w:b/>
          <w:szCs w:val="24"/>
          <w:lang w:val="en-AU"/>
        </w:rPr>
      </w:pPr>
      <w:r>
        <w:rPr>
          <w:rFonts w:asciiTheme="minorHAnsi" w:hAnsiTheme="minorHAnsi" w:cstheme="minorHAnsi"/>
          <w:b/>
          <w:szCs w:val="24"/>
          <w:lang w:val="en-AU"/>
        </w:rPr>
        <w:t>Who does this Policy apply to:</w:t>
      </w:r>
    </w:p>
    <w:p w14:paraId="26DCDAAA" w14:textId="77777777" w:rsidR="00F37579" w:rsidRDefault="00F37579" w:rsidP="00BD4E2D">
      <w:pPr>
        <w:rPr>
          <w:rFonts w:asciiTheme="minorHAnsi" w:hAnsiTheme="minorHAnsi" w:cstheme="minorHAnsi"/>
          <w:b/>
          <w:szCs w:val="24"/>
          <w:lang w:val="en-AU"/>
        </w:rPr>
      </w:pPr>
    </w:p>
    <w:p w14:paraId="1FF2ADFF" w14:textId="77777777" w:rsidR="00F37579" w:rsidRDefault="00F37579" w:rsidP="00BD4E2D">
      <w:pPr>
        <w:rPr>
          <w:rFonts w:asciiTheme="minorHAnsi" w:hAnsiTheme="minorHAnsi" w:cstheme="minorHAnsi"/>
          <w:bCs/>
          <w:szCs w:val="24"/>
          <w:lang w:val="en-AU"/>
        </w:rPr>
      </w:pPr>
      <w:r>
        <w:rPr>
          <w:rFonts w:asciiTheme="minorHAnsi" w:hAnsiTheme="minorHAnsi" w:cstheme="minorHAnsi"/>
          <w:bCs/>
          <w:szCs w:val="24"/>
          <w:lang w:val="en-AU"/>
        </w:rPr>
        <w:t>This policy applies to:</w:t>
      </w:r>
    </w:p>
    <w:p w14:paraId="5C6101A1" w14:textId="77777777" w:rsidR="00F37579" w:rsidRDefault="00F37579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 w:rsidRPr="00F37579">
        <w:rPr>
          <w:rFonts w:asciiTheme="minorHAnsi" w:hAnsiTheme="minorHAnsi" w:cstheme="minorHAnsi"/>
          <w:bCs/>
          <w:szCs w:val="24"/>
          <w:lang w:val="en-AU"/>
        </w:rPr>
        <w:t xml:space="preserve">scheme staff, </w:t>
      </w:r>
    </w:p>
    <w:p w14:paraId="5112F7D0" w14:textId="77777777" w:rsidR="00F37579" w:rsidRDefault="00F37579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 w:rsidRPr="00F37579">
        <w:rPr>
          <w:rFonts w:asciiTheme="minorHAnsi" w:hAnsiTheme="minorHAnsi" w:cstheme="minorHAnsi"/>
          <w:bCs/>
          <w:szCs w:val="24"/>
          <w:lang w:val="en-AU"/>
        </w:rPr>
        <w:t>educators</w:t>
      </w:r>
      <w:r>
        <w:rPr>
          <w:rFonts w:asciiTheme="minorHAnsi" w:hAnsiTheme="minorHAnsi" w:cstheme="minorHAnsi"/>
          <w:bCs/>
          <w:szCs w:val="24"/>
          <w:lang w:val="en-AU"/>
        </w:rPr>
        <w:t xml:space="preserve"> and</w:t>
      </w:r>
      <w:r w:rsidRPr="00F37579">
        <w:rPr>
          <w:rFonts w:asciiTheme="minorHAnsi" w:hAnsiTheme="minorHAnsi" w:cstheme="minorHAnsi"/>
          <w:bCs/>
          <w:szCs w:val="24"/>
          <w:lang w:val="en-AU"/>
        </w:rPr>
        <w:t xml:space="preserve"> assistant educators, </w:t>
      </w:r>
    </w:p>
    <w:p w14:paraId="73B5457C" w14:textId="77777777" w:rsidR="00F37579" w:rsidRDefault="00F37579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 w:rsidRPr="00F37579">
        <w:rPr>
          <w:rFonts w:asciiTheme="minorHAnsi" w:hAnsiTheme="minorHAnsi" w:cstheme="minorHAnsi"/>
          <w:bCs/>
          <w:szCs w:val="24"/>
          <w:lang w:val="en-AU"/>
        </w:rPr>
        <w:t xml:space="preserve">volunteers, </w:t>
      </w:r>
    </w:p>
    <w:p w14:paraId="59DB8861" w14:textId="5FB9BDDA" w:rsidR="00F37579" w:rsidRDefault="00F37579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 w:rsidRPr="00F37579">
        <w:rPr>
          <w:rFonts w:asciiTheme="minorHAnsi" w:hAnsiTheme="minorHAnsi" w:cstheme="minorHAnsi"/>
          <w:bCs/>
          <w:szCs w:val="24"/>
          <w:lang w:val="en-AU"/>
        </w:rPr>
        <w:t>adult and child occupants at the family day care residence,</w:t>
      </w:r>
    </w:p>
    <w:p w14:paraId="4BE0CECB" w14:textId="445DB38C" w:rsidR="00F37579" w:rsidRDefault="00F37579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>
        <w:rPr>
          <w:rFonts w:asciiTheme="minorHAnsi" w:hAnsiTheme="minorHAnsi" w:cstheme="minorHAnsi"/>
          <w:bCs/>
          <w:szCs w:val="24"/>
          <w:lang w:val="en-AU"/>
        </w:rPr>
        <w:t>visitors to the family day care residence, including tradespeople</w:t>
      </w:r>
      <w:r w:rsidR="009067DF">
        <w:rPr>
          <w:rFonts w:asciiTheme="minorHAnsi" w:hAnsiTheme="minorHAnsi" w:cstheme="minorHAnsi"/>
          <w:bCs/>
          <w:szCs w:val="24"/>
          <w:lang w:val="en-AU"/>
        </w:rPr>
        <w:t>,</w:t>
      </w:r>
    </w:p>
    <w:p w14:paraId="1D829427" w14:textId="49A513FA" w:rsidR="00BD4E2D" w:rsidRPr="00F37579" w:rsidRDefault="00BD4E2D" w:rsidP="00F37579">
      <w:pPr>
        <w:pStyle w:val="ListParagraph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bCs/>
          <w:szCs w:val="24"/>
          <w:lang w:val="en-AU"/>
        </w:rPr>
      </w:pPr>
      <w:r>
        <w:rPr>
          <w:rFonts w:asciiTheme="minorHAnsi" w:hAnsiTheme="minorHAnsi" w:cstheme="minorHAnsi"/>
          <w:bCs/>
          <w:szCs w:val="24"/>
          <w:lang w:val="en-AU"/>
        </w:rPr>
        <w:t>children, and parents of children being educated and cared for by the education and care service.</w:t>
      </w:r>
    </w:p>
    <w:p w14:paraId="559A6D21" w14:textId="3E958F2D" w:rsidR="001F4E80" w:rsidRPr="00BF48BB" w:rsidRDefault="00724C4F" w:rsidP="00D366CF">
      <w:pPr>
        <w:spacing w:after="240"/>
        <w:rPr>
          <w:rFonts w:asciiTheme="minorHAnsi" w:hAnsiTheme="minorHAnsi" w:cstheme="minorHAnsi"/>
          <w:szCs w:val="24"/>
          <w:lang w:val="en-AU"/>
        </w:rPr>
      </w:pPr>
      <w:r w:rsidRPr="3DC60E89">
        <w:rPr>
          <w:rFonts w:asciiTheme="minorHAnsi" w:hAnsiTheme="minorHAnsi" w:cstheme="minorBidi"/>
          <w:b/>
          <w:bCs/>
          <w:lang w:val="en-AU"/>
        </w:rPr>
        <w:lastRenderedPageBreak/>
        <w:t>Procedure</w:t>
      </w:r>
      <w:r w:rsidR="00825A90" w:rsidRPr="3DC60E89">
        <w:rPr>
          <w:rFonts w:asciiTheme="minorHAnsi" w:hAnsiTheme="minorHAnsi" w:cstheme="minorBidi"/>
          <w:b/>
          <w:bCs/>
          <w:lang w:val="en-AU"/>
        </w:rPr>
        <w:t>:</w:t>
      </w:r>
    </w:p>
    <w:p w14:paraId="59E2F1D5" w14:textId="0507DE34" w:rsidR="1F8D5F85" w:rsidRDefault="1F8D5F85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 w:rsidRPr="3DC60E89">
        <w:rPr>
          <w:rFonts w:asciiTheme="minorHAnsi" w:hAnsiTheme="minorHAnsi" w:cstheme="minorBidi"/>
          <w:sz w:val="22"/>
          <w:szCs w:val="22"/>
          <w:lang w:val="en-AU"/>
        </w:rPr>
        <w:t>Children being educated and cared for at the family day care residence are no</w:t>
      </w:r>
      <w:r w:rsidR="51F11829" w:rsidRPr="3DC60E89">
        <w:rPr>
          <w:rFonts w:asciiTheme="minorHAnsi" w:hAnsiTheme="minorHAnsi" w:cstheme="minorBidi"/>
          <w:sz w:val="22"/>
          <w:szCs w:val="22"/>
          <w:lang w:val="en-AU"/>
        </w:rPr>
        <w:t>t permitted to bring p</w:t>
      </w:r>
      <w:r w:rsidR="2423D146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ersonal electronic devices </w:t>
      </w:r>
      <w:r w:rsidR="4503D648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into </w:t>
      </w:r>
      <w:r w:rsidR="3413F6DE" w:rsidRPr="3DC60E89">
        <w:rPr>
          <w:rFonts w:asciiTheme="minorHAnsi" w:hAnsiTheme="minorHAnsi" w:cstheme="minorBidi"/>
          <w:sz w:val="22"/>
          <w:szCs w:val="22"/>
          <w:lang w:val="en-AU"/>
        </w:rPr>
        <w:t>the care environment</w:t>
      </w:r>
      <w:r w:rsidR="2A8B22E3" w:rsidRPr="3DC60E89">
        <w:rPr>
          <w:rFonts w:asciiTheme="minorHAnsi" w:hAnsiTheme="minorHAnsi" w:cstheme="minorBidi"/>
          <w:sz w:val="22"/>
          <w:szCs w:val="22"/>
          <w:lang w:val="en-AU"/>
        </w:rPr>
        <w:t>.</w:t>
      </w:r>
    </w:p>
    <w:p w14:paraId="739FB88C" w14:textId="5C3A9478" w:rsidR="006917D1" w:rsidRPr="00AE591E" w:rsidRDefault="001419DF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>V</w:t>
      </w:r>
      <w:r w:rsidR="4DA34E58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isitors, volunteers and </w:t>
      </w:r>
      <w:r w:rsidR="00B75180">
        <w:rPr>
          <w:rFonts w:asciiTheme="minorHAnsi" w:hAnsiTheme="minorHAnsi" w:cstheme="minorBidi"/>
          <w:sz w:val="22"/>
          <w:szCs w:val="22"/>
          <w:lang w:val="en-AU"/>
        </w:rPr>
        <w:t>occupants are prohibited from using personal electronic devices</w:t>
      </w:r>
      <w:r w:rsidR="2C0740E8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to take photos, record audio or capture video of children being educated and cared for</w:t>
      </w:r>
      <w:r w:rsidR="23ABA149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at the family day care residence.</w:t>
      </w:r>
      <w:r w:rsidR="30656810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 </w:t>
      </w:r>
    </w:p>
    <w:p w14:paraId="4C74FB51" w14:textId="0F894917" w:rsidR="006917D1" w:rsidRPr="00AE591E" w:rsidRDefault="30656810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 w:rsidRPr="3DC60E89">
        <w:rPr>
          <w:rFonts w:asciiTheme="minorHAnsi" w:hAnsiTheme="minorHAnsi" w:cstheme="minorBidi"/>
          <w:sz w:val="22"/>
          <w:szCs w:val="22"/>
          <w:lang w:val="en-AU"/>
        </w:rPr>
        <w:t>Personal Electronic Devices include phones, tablets, cameras, smart watches and META sunglasses</w:t>
      </w:r>
      <w:r w:rsidR="00BD4E2D">
        <w:rPr>
          <w:rFonts w:asciiTheme="minorHAnsi" w:hAnsiTheme="minorHAnsi" w:cstheme="minorBidi"/>
          <w:sz w:val="22"/>
          <w:szCs w:val="22"/>
          <w:lang w:val="en-AU"/>
        </w:rPr>
        <w:t>,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or any other device </w:t>
      </w:r>
      <w:r w:rsidR="008B07DB">
        <w:rPr>
          <w:rFonts w:asciiTheme="minorHAnsi" w:hAnsiTheme="minorHAnsi" w:cstheme="minorBidi"/>
          <w:sz w:val="22"/>
          <w:szCs w:val="22"/>
          <w:lang w:val="en-AU"/>
        </w:rPr>
        <w:t xml:space="preserve">that </w:t>
      </w:r>
      <w:r w:rsidR="00BD4E2D">
        <w:rPr>
          <w:rFonts w:asciiTheme="minorHAnsi" w:hAnsiTheme="minorHAnsi" w:cstheme="minorBidi"/>
          <w:sz w:val="22"/>
          <w:szCs w:val="22"/>
          <w:lang w:val="en-AU"/>
        </w:rPr>
        <w:t>records images, video or audio</w:t>
      </w:r>
      <w:r w:rsidR="008B07DB">
        <w:rPr>
          <w:rFonts w:asciiTheme="minorHAnsi" w:hAnsiTheme="minorHAnsi" w:cstheme="minorBidi"/>
          <w:sz w:val="22"/>
          <w:szCs w:val="22"/>
          <w:lang w:val="en-AU"/>
        </w:rPr>
        <w:t>.</w:t>
      </w:r>
    </w:p>
    <w:p w14:paraId="51A8798B" w14:textId="2005A356" w:rsidR="00BD4E2D" w:rsidRDefault="4F071DAA" w:rsidP="00BD4E2D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Photos, audio </w:t>
      </w:r>
      <w:r w:rsidR="41D15881" w:rsidRPr="3DC60E89">
        <w:rPr>
          <w:rFonts w:asciiTheme="minorHAnsi" w:hAnsiTheme="minorHAnsi" w:cstheme="minorBidi"/>
          <w:sz w:val="22"/>
          <w:szCs w:val="22"/>
          <w:lang w:val="en-AU"/>
        </w:rPr>
        <w:t>and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video of children being educated and cared for at the family day care residence</w:t>
      </w:r>
      <w:r w:rsidR="004358F6">
        <w:rPr>
          <w:rFonts w:asciiTheme="minorHAnsi" w:hAnsiTheme="minorHAnsi" w:cstheme="minorBidi"/>
          <w:sz w:val="22"/>
          <w:szCs w:val="22"/>
          <w:lang w:val="en-AU"/>
        </w:rPr>
        <w:t>,</w:t>
      </w:r>
      <w:r w:rsidR="455B6827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taken by educators</w:t>
      </w:r>
      <w:r w:rsidR="00BD4E2D">
        <w:rPr>
          <w:rFonts w:asciiTheme="minorHAnsi" w:hAnsiTheme="minorHAnsi" w:cstheme="minorBidi"/>
          <w:sz w:val="22"/>
          <w:szCs w:val="22"/>
          <w:lang w:val="en-AU"/>
        </w:rPr>
        <w:t>,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</w:t>
      </w:r>
      <w:r w:rsidR="143B4728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may be shared </w:t>
      </w:r>
      <w:r w:rsidR="00D6483E">
        <w:rPr>
          <w:rFonts w:asciiTheme="minorHAnsi" w:hAnsiTheme="minorHAnsi" w:cstheme="minorBidi"/>
          <w:sz w:val="22"/>
          <w:szCs w:val="22"/>
          <w:lang w:val="en-AU"/>
        </w:rPr>
        <w:t xml:space="preserve">directly </w:t>
      </w:r>
      <w:r w:rsidR="143B4728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with parents of that child only. </w:t>
      </w:r>
      <w:r w:rsidR="73C44AC4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</w:t>
      </w:r>
      <w:r w:rsidR="73C44AC4" w:rsidRPr="00507A02">
        <w:rPr>
          <w:rFonts w:asciiTheme="minorHAnsi" w:hAnsiTheme="minorHAnsi" w:cstheme="minorBidi"/>
          <w:sz w:val="22"/>
          <w:szCs w:val="22"/>
          <w:lang w:val="en-AU"/>
        </w:rPr>
        <w:t>No other children may appear in the image</w:t>
      </w:r>
      <w:r w:rsidR="2E9DDAE4" w:rsidRPr="00507A02">
        <w:rPr>
          <w:rFonts w:asciiTheme="minorHAnsi" w:hAnsiTheme="minorHAnsi" w:cstheme="minorBidi"/>
          <w:sz w:val="22"/>
          <w:szCs w:val="22"/>
          <w:lang w:val="en-AU"/>
        </w:rPr>
        <w:t>/audio</w:t>
      </w:r>
      <w:r w:rsidR="73C44AC4" w:rsidRPr="00507A02">
        <w:rPr>
          <w:rFonts w:asciiTheme="minorHAnsi" w:hAnsiTheme="minorHAnsi" w:cstheme="minorBidi"/>
          <w:sz w:val="22"/>
          <w:szCs w:val="22"/>
          <w:lang w:val="en-AU"/>
        </w:rPr>
        <w:t xml:space="preserve"> shared.</w:t>
      </w:r>
      <w:r w:rsidR="73C44AC4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 </w:t>
      </w:r>
    </w:p>
    <w:p w14:paraId="595A6F1B" w14:textId="429F0995" w:rsidR="00BD4E2D" w:rsidRDefault="00BD4E2D" w:rsidP="00BD4E2D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>Photos or video containing images of more than one child</w:t>
      </w:r>
      <w:r w:rsidR="00B06B51">
        <w:rPr>
          <w:rFonts w:asciiTheme="minorHAnsi" w:hAnsiTheme="minorHAnsi" w:cstheme="minorBidi"/>
          <w:sz w:val="22"/>
          <w:szCs w:val="22"/>
          <w:lang w:val="en-AU"/>
        </w:rPr>
        <w:t xml:space="preserve"> and/or</w:t>
      </w:r>
      <w:r>
        <w:rPr>
          <w:rFonts w:asciiTheme="minorHAnsi" w:hAnsiTheme="minorHAnsi" w:cstheme="minorBidi"/>
          <w:sz w:val="22"/>
          <w:szCs w:val="22"/>
          <w:lang w:val="en-AU"/>
        </w:rPr>
        <w:t xml:space="preserve"> containing names of children</w:t>
      </w:r>
      <w:r w:rsidR="00B06B51">
        <w:rPr>
          <w:rFonts w:asciiTheme="minorHAnsi" w:hAnsiTheme="minorHAnsi" w:cstheme="minorBidi"/>
          <w:sz w:val="22"/>
          <w:szCs w:val="22"/>
          <w:lang w:val="en-AU"/>
        </w:rPr>
        <w:t xml:space="preserve"> or the service may only be uploaded by educators to software platforms specifically used for communication between educators and parents. </w:t>
      </w:r>
    </w:p>
    <w:p w14:paraId="0081D5FB" w14:textId="3F957821" w:rsidR="0005427E" w:rsidRDefault="0005427E" w:rsidP="00BD4E2D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 xml:space="preserve">Prior to uploading images or names of children, educators must obtain informed and explicit consent of parents/guardians via the scheme </w:t>
      </w:r>
      <w:r w:rsidR="003E6B74">
        <w:rPr>
          <w:rFonts w:asciiTheme="minorHAnsi" w:hAnsiTheme="minorHAnsi" w:cstheme="minorBidi"/>
          <w:sz w:val="22"/>
          <w:szCs w:val="22"/>
          <w:lang w:val="en-AU"/>
        </w:rPr>
        <w:t>Child Image/</w:t>
      </w:r>
      <w:r w:rsidR="004628BA">
        <w:rPr>
          <w:rFonts w:asciiTheme="minorHAnsi" w:hAnsiTheme="minorHAnsi" w:cstheme="minorBidi"/>
          <w:sz w:val="22"/>
          <w:szCs w:val="22"/>
          <w:lang w:val="en-AU"/>
        </w:rPr>
        <w:t>Media</w:t>
      </w:r>
      <w:r w:rsidR="003E6B74">
        <w:rPr>
          <w:rFonts w:asciiTheme="minorHAnsi" w:hAnsiTheme="minorHAnsi" w:cstheme="minorBidi"/>
          <w:sz w:val="22"/>
          <w:szCs w:val="22"/>
          <w:lang w:val="en-AU"/>
        </w:rPr>
        <w:t xml:space="preserve"> Consent Form.</w:t>
      </w:r>
      <w:r>
        <w:rPr>
          <w:rFonts w:asciiTheme="minorHAnsi" w:hAnsiTheme="minorHAnsi" w:cstheme="minorBidi"/>
          <w:sz w:val="22"/>
          <w:szCs w:val="22"/>
          <w:lang w:val="en-AU"/>
        </w:rPr>
        <w:t xml:space="preserve"> </w:t>
      </w:r>
    </w:p>
    <w:p w14:paraId="20F65113" w14:textId="426FB30F" w:rsidR="00B06B51" w:rsidRPr="00B06B51" w:rsidRDefault="00B06B51" w:rsidP="00B06B51">
      <w:pPr>
        <w:pStyle w:val="ListParagraph"/>
        <w:numPr>
          <w:ilvl w:val="0"/>
          <w:numId w:val="22"/>
        </w:numPr>
        <w:spacing w:before="120" w:line="276" w:lineRule="auto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 xml:space="preserve">Photos or video containing images of </w:t>
      </w:r>
      <w:r w:rsidR="0005427E">
        <w:rPr>
          <w:rFonts w:asciiTheme="minorHAnsi" w:hAnsiTheme="minorHAnsi" w:cstheme="minorBidi"/>
          <w:sz w:val="22"/>
          <w:szCs w:val="22"/>
          <w:lang w:val="en-AU"/>
        </w:rPr>
        <w:t>children being educated and cared for at the family day care residence</w:t>
      </w:r>
      <w:r>
        <w:rPr>
          <w:rFonts w:asciiTheme="minorHAnsi" w:hAnsiTheme="minorHAnsi" w:cstheme="minorBidi"/>
          <w:sz w:val="22"/>
          <w:szCs w:val="22"/>
          <w:lang w:val="en-AU"/>
        </w:rPr>
        <w:t xml:space="preserve"> must not be uploaded by educators </w:t>
      </w:r>
      <w:r w:rsidR="00B23923">
        <w:rPr>
          <w:rFonts w:asciiTheme="minorHAnsi" w:hAnsiTheme="minorHAnsi" w:cstheme="minorBidi"/>
          <w:sz w:val="22"/>
          <w:szCs w:val="22"/>
          <w:lang w:val="en-AU"/>
        </w:rPr>
        <w:t xml:space="preserve">or scheme staff </w:t>
      </w:r>
      <w:r>
        <w:rPr>
          <w:rFonts w:asciiTheme="minorHAnsi" w:hAnsiTheme="minorHAnsi" w:cstheme="minorBidi"/>
          <w:sz w:val="22"/>
          <w:szCs w:val="22"/>
          <w:lang w:val="en-AU"/>
        </w:rPr>
        <w:t>to social media platforms such as Facebook.</w:t>
      </w:r>
      <w:r w:rsidR="004358F6">
        <w:rPr>
          <w:rFonts w:asciiTheme="minorHAnsi" w:hAnsiTheme="minorHAnsi" w:cstheme="minorBidi"/>
          <w:sz w:val="22"/>
          <w:szCs w:val="22"/>
          <w:lang w:val="en-AU"/>
        </w:rPr>
        <w:t xml:space="preserve"> </w:t>
      </w:r>
    </w:p>
    <w:p w14:paraId="46ADF940" w14:textId="0A74DA59" w:rsidR="006917D1" w:rsidRDefault="21D1679E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 w:rsidRPr="3DC60E89">
        <w:rPr>
          <w:rFonts w:asciiTheme="minorHAnsi" w:hAnsiTheme="minorHAnsi" w:cstheme="minorBidi"/>
          <w:sz w:val="22"/>
          <w:szCs w:val="22"/>
          <w:lang w:val="en-AU"/>
        </w:rPr>
        <w:t>Families must not share</w:t>
      </w:r>
      <w:r w:rsidR="008B07DB">
        <w:rPr>
          <w:rFonts w:asciiTheme="minorHAnsi" w:hAnsiTheme="minorHAnsi" w:cstheme="minorBidi"/>
          <w:sz w:val="22"/>
          <w:szCs w:val="22"/>
          <w:lang w:val="en-AU"/>
        </w:rPr>
        <w:t xml:space="preserve"> or reproduce in any way,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photos, audio or video </w:t>
      </w:r>
      <w:r w:rsidR="00B06B51">
        <w:rPr>
          <w:rFonts w:asciiTheme="minorHAnsi" w:hAnsiTheme="minorHAnsi" w:cstheme="minorBidi"/>
          <w:sz w:val="22"/>
          <w:szCs w:val="22"/>
          <w:lang w:val="en-AU"/>
        </w:rPr>
        <w:t>that contains images or audio of children</w:t>
      </w:r>
      <w:r w:rsidR="0005427E">
        <w:rPr>
          <w:rFonts w:asciiTheme="minorHAnsi" w:hAnsiTheme="minorHAnsi" w:cstheme="minorBidi"/>
          <w:sz w:val="22"/>
          <w:szCs w:val="22"/>
          <w:lang w:val="en-AU"/>
        </w:rPr>
        <w:t xml:space="preserve"> other than their own child which has been uploaded to any platform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by the family day care </w:t>
      </w:r>
      <w:r w:rsidR="2E59F408" w:rsidRPr="3DC60E89">
        <w:rPr>
          <w:rFonts w:asciiTheme="minorHAnsi" w:hAnsiTheme="minorHAnsi" w:cstheme="minorBidi"/>
          <w:sz w:val="22"/>
          <w:szCs w:val="22"/>
          <w:lang w:val="en-AU"/>
        </w:rPr>
        <w:t>educator.</w:t>
      </w:r>
    </w:p>
    <w:p w14:paraId="06EF182A" w14:textId="00A4CC07" w:rsidR="0005427E" w:rsidRPr="00AE591E" w:rsidRDefault="0005427E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>Educators must not use AI to manipulate photos or videos of children being educated and cared for at the family day care residence.</w:t>
      </w:r>
    </w:p>
    <w:p w14:paraId="05C21529" w14:textId="5399297A" w:rsidR="006917D1" w:rsidRDefault="6508F15B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All photos, audio and video </w:t>
      </w:r>
      <w:r w:rsidR="7E627A62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taken 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of children being educated and cared for </w:t>
      </w:r>
      <w:r w:rsidR="20C7B224" w:rsidRPr="3DC60E89">
        <w:rPr>
          <w:rFonts w:asciiTheme="minorHAnsi" w:hAnsiTheme="minorHAnsi" w:cstheme="minorBidi"/>
          <w:sz w:val="22"/>
          <w:szCs w:val="22"/>
          <w:lang w:val="en-AU"/>
        </w:rPr>
        <w:t>at</w:t>
      </w:r>
      <w:r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the family day care </w:t>
      </w:r>
      <w:r w:rsidR="7678C6FF" w:rsidRPr="3DC60E89">
        <w:rPr>
          <w:rFonts w:asciiTheme="minorHAnsi" w:hAnsiTheme="minorHAnsi" w:cstheme="minorBidi"/>
          <w:sz w:val="22"/>
          <w:szCs w:val="22"/>
          <w:lang w:val="en-AU"/>
        </w:rPr>
        <w:t>residence must be deleted</w:t>
      </w:r>
      <w:r w:rsidR="008B07DB">
        <w:rPr>
          <w:rFonts w:asciiTheme="minorHAnsi" w:hAnsiTheme="minorHAnsi" w:cstheme="minorBidi"/>
          <w:sz w:val="22"/>
          <w:szCs w:val="22"/>
          <w:lang w:val="en-AU"/>
        </w:rPr>
        <w:t xml:space="preserve"> from all devices</w:t>
      </w:r>
      <w:r w:rsidR="7678C6FF" w:rsidRPr="3DC60E89">
        <w:rPr>
          <w:rFonts w:asciiTheme="minorHAnsi" w:hAnsiTheme="minorHAnsi" w:cstheme="minorBidi"/>
          <w:sz w:val="22"/>
          <w:szCs w:val="22"/>
          <w:lang w:val="en-AU"/>
        </w:rPr>
        <w:t xml:space="preserve"> within 7 days.</w:t>
      </w:r>
    </w:p>
    <w:p w14:paraId="5B192BA4" w14:textId="5F524573" w:rsidR="0005427E" w:rsidRPr="00AE591E" w:rsidRDefault="0005427E" w:rsidP="3DC60E89">
      <w:pPr>
        <w:pStyle w:val="ListParagraph"/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Bidi"/>
          <w:sz w:val="22"/>
          <w:szCs w:val="22"/>
          <w:lang w:val="en-AU"/>
        </w:rPr>
      </w:pPr>
      <w:r>
        <w:rPr>
          <w:rFonts w:asciiTheme="minorHAnsi" w:hAnsiTheme="minorHAnsi" w:cstheme="minorBidi"/>
          <w:sz w:val="22"/>
          <w:szCs w:val="22"/>
          <w:lang w:val="en-AU"/>
        </w:rPr>
        <w:t xml:space="preserve">Educators may elect </w:t>
      </w:r>
      <w:proofErr w:type="gramStart"/>
      <w:r>
        <w:rPr>
          <w:rFonts w:asciiTheme="minorHAnsi" w:hAnsiTheme="minorHAnsi" w:cstheme="minorBidi"/>
          <w:sz w:val="22"/>
          <w:szCs w:val="22"/>
          <w:lang w:val="en-AU"/>
        </w:rPr>
        <w:t>to, but</w:t>
      </w:r>
      <w:proofErr w:type="gramEnd"/>
      <w:r>
        <w:rPr>
          <w:rFonts w:asciiTheme="minorHAnsi" w:hAnsiTheme="minorHAnsi" w:cstheme="minorBidi"/>
          <w:sz w:val="22"/>
          <w:szCs w:val="22"/>
          <w:lang w:val="en-AU"/>
        </w:rPr>
        <w:t xml:space="preserve"> are not required to install CCTV at their residence.</w:t>
      </w:r>
    </w:p>
    <w:p w14:paraId="77FBE0C5" w14:textId="77777777" w:rsidR="00F42A3C" w:rsidRPr="00F42A3C" w:rsidRDefault="00F42A3C" w:rsidP="00F42A3C">
      <w:pPr>
        <w:spacing w:before="120" w:line="276" w:lineRule="auto"/>
        <w:rPr>
          <w:rFonts w:asciiTheme="minorHAnsi" w:hAnsiTheme="minorHAnsi" w:cstheme="minorBidi"/>
          <w:sz w:val="22"/>
          <w:szCs w:val="22"/>
          <w:lang w:val="en-AU"/>
        </w:rPr>
      </w:pPr>
    </w:p>
    <w:p w14:paraId="2B69219B" w14:textId="77777777" w:rsidR="00D366CF" w:rsidRPr="00AE591E" w:rsidRDefault="00D366CF" w:rsidP="00AE591E">
      <w:pPr>
        <w:spacing w:before="120" w:line="276" w:lineRule="auto"/>
        <w:rPr>
          <w:rFonts w:ascii="Arial" w:hAnsi="Arial" w:cs="Arial"/>
          <w:sz w:val="22"/>
          <w:szCs w:val="22"/>
          <w:lang w:val="en-AU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560"/>
        <w:gridCol w:w="1559"/>
        <w:gridCol w:w="1559"/>
        <w:gridCol w:w="3044"/>
      </w:tblGrid>
      <w:tr w:rsidR="0043678B" w:rsidRPr="00991E42" w14:paraId="559A6D61" w14:textId="77777777" w:rsidTr="00176DA4">
        <w:trPr>
          <w:trHeight w:val="283"/>
          <w:jc w:val="center"/>
        </w:trPr>
        <w:tc>
          <w:tcPr>
            <w:tcW w:w="1781" w:type="dxa"/>
            <w:vAlign w:val="center"/>
          </w:tcPr>
          <w:p w14:paraId="559A6D5D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Date Implemented</w:t>
            </w:r>
          </w:p>
        </w:tc>
        <w:tc>
          <w:tcPr>
            <w:tcW w:w="1560" w:type="dxa"/>
            <w:vAlign w:val="center"/>
          </w:tcPr>
          <w:p w14:paraId="1334399E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Review Due</w:t>
            </w:r>
          </w:p>
        </w:tc>
        <w:tc>
          <w:tcPr>
            <w:tcW w:w="1559" w:type="dxa"/>
            <w:vAlign w:val="center"/>
          </w:tcPr>
          <w:p w14:paraId="559A6D5E" w14:textId="2B60E3C1" w:rsidR="0043678B" w:rsidRPr="00991E42" w:rsidRDefault="002A1BF8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Date Reviewed</w:t>
            </w:r>
          </w:p>
        </w:tc>
        <w:tc>
          <w:tcPr>
            <w:tcW w:w="1559" w:type="dxa"/>
            <w:vAlign w:val="center"/>
          </w:tcPr>
          <w:p w14:paraId="559A6D5F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Date Updated</w:t>
            </w:r>
          </w:p>
        </w:tc>
        <w:tc>
          <w:tcPr>
            <w:tcW w:w="3044" w:type="dxa"/>
            <w:vAlign w:val="center"/>
          </w:tcPr>
          <w:p w14:paraId="559A6D60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 xml:space="preserve">Source </w:t>
            </w:r>
          </w:p>
        </w:tc>
      </w:tr>
      <w:tr w:rsidR="0043678B" w:rsidRPr="00991E42" w14:paraId="559A6D74" w14:textId="77777777" w:rsidTr="00176DA4">
        <w:trPr>
          <w:jc w:val="center"/>
        </w:trPr>
        <w:tc>
          <w:tcPr>
            <w:tcW w:w="1781" w:type="dxa"/>
          </w:tcPr>
          <w:p w14:paraId="559A6D62" w14:textId="427E10BC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</w:t>
            </w:r>
            <w:r w:rsidR="005B5729">
              <w:rPr>
                <w:rFonts w:asciiTheme="minorHAnsi" w:hAnsiTheme="minorHAnsi" w:cstheme="minorHAnsi"/>
                <w:sz w:val="20"/>
                <w:lang w:val="en-AU"/>
              </w:rPr>
              <w:t>25 August</w:t>
            </w:r>
          </w:p>
        </w:tc>
        <w:tc>
          <w:tcPr>
            <w:tcW w:w="1560" w:type="dxa"/>
          </w:tcPr>
          <w:p w14:paraId="28DF1D08" w14:textId="5281673D" w:rsidR="004D5A08" w:rsidRPr="00991E42" w:rsidRDefault="00FC40CF" w:rsidP="005B572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2027 February</w:t>
            </w:r>
          </w:p>
        </w:tc>
        <w:tc>
          <w:tcPr>
            <w:tcW w:w="1559" w:type="dxa"/>
          </w:tcPr>
          <w:p w14:paraId="33373947" w14:textId="77777777" w:rsidR="0043678B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70F44ACC" w14:textId="77777777" w:rsidR="00C87AB3" w:rsidRDefault="00C87AB3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59A6D68" w14:textId="18DC4E5E" w:rsidR="00673156" w:rsidRPr="00991E42" w:rsidRDefault="00673156" w:rsidP="005B572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  <w:tc>
          <w:tcPr>
            <w:tcW w:w="1559" w:type="dxa"/>
          </w:tcPr>
          <w:p w14:paraId="6DB5163F" w14:textId="77777777" w:rsidR="000A3F8C" w:rsidRDefault="000A3F8C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59A6D6D" w14:textId="790EA94C" w:rsidR="000A3F8C" w:rsidRPr="00991E42" w:rsidRDefault="000A3F8C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  <w:tc>
          <w:tcPr>
            <w:tcW w:w="3044" w:type="dxa"/>
          </w:tcPr>
          <w:p w14:paraId="3A5C541A" w14:textId="77777777" w:rsidR="00F42A3C" w:rsidRDefault="003E6B74" w:rsidP="00F42A3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ACECQA</w:t>
            </w:r>
            <w:r w:rsidR="00176DA4">
              <w:rPr>
                <w:rFonts w:asciiTheme="minorHAnsi" w:hAnsiTheme="minorHAnsi" w:cstheme="minorHAnsi"/>
                <w:sz w:val="20"/>
                <w:lang w:val="en-AU"/>
              </w:rPr>
              <w:t xml:space="preserve"> Policy Guidelines: Safe use of Digital Technologies and Online Environments.</w:t>
            </w:r>
          </w:p>
          <w:p w14:paraId="6C25C289" w14:textId="03C1BC2A" w:rsidR="00F42A3C" w:rsidRPr="00F42A3C" w:rsidRDefault="00F42A3C" w:rsidP="00F42A3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F42A3C">
              <w:rPr>
                <w:rFonts w:ascii="Calibri" w:hAnsi="Calibri" w:cs="Calibri"/>
                <w:snapToGrid/>
                <w:color w:val="000000"/>
                <w:kern w:val="36"/>
                <w:sz w:val="20"/>
                <w:lang w:val="en-AU" w:eastAsia="en-AU"/>
              </w:rPr>
              <w:t>National Model Code – Taking images in early childhood education and care</w:t>
            </w:r>
          </w:p>
          <w:p w14:paraId="2FDA1102" w14:textId="77777777" w:rsidR="00F42A3C" w:rsidRDefault="00F42A3C" w:rsidP="00F42A3C">
            <w:pPr>
              <w:pStyle w:val="ListParagraph"/>
              <w:numPr>
                <w:ilvl w:val="0"/>
                <w:numId w:val="19"/>
              </w:numPr>
              <w:snapToGrid w:val="0"/>
              <w:spacing w:line="276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277AC6">
              <w:rPr>
                <w:rFonts w:asciiTheme="minorHAnsi" w:hAnsiTheme="minorHAnsi" w:cstheme="minorHAnsi"/>
                <w:sz w:val="20"/>
              </w:rPr>
              <w:t>Education and Care Services National Regulations December 2011</w:t>
            </w:r>
            <w:r>
              <w:rPr>
                <w:rFonts w:asciiTheme="minorHAnsi" w:hAnsiTheme="minorHAnsi" w:cstheme="minorHAnsi"/>
                <w:sz w:val="20"/>
              </w:rPr>
              <w:t xml:space="preserve"> (Updated </w:t>
            </w:r>
          </w:p>
          <w:p w14:paraId="559A6D73" w14:textId="5BCB5390" w:rsidR="00176DA4" w:rsidRPr="00F42A3C" w:rsidRDefault="00F42A3C" w:rsidP="00F42A3C">
            <w:pPr>
              <w:pStyle w:val="ListParagraph"/>
              <w:snapToGrid w:val="0"/>
              <w:spacing w:line="276" w:lineRule="auto"/>
              <w:ind w:left="36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1-9-25)</w:t>
            </w:r>
          </w:p>
        </w:tc>
      </w:tr>
    </w:tbl>
    <w:p w14:paraId="559A6D75" w14:textId="77777777" w:rsidR="00274D98" w:rsidRPr="00AE591E" w:rsidRDefault="00274D98" w:rsidP="00F42A3C">
      <w:pPr>
        <w:spacing w:line="276" w:lineRule="auto"/>
        <w:rPr>
          <w:rFonts w:ascii="Arial" w:hAnsi="Arial" w:cs="Arial"/>
          <w:sz w:val="22"/>
          <w:szCs w:val="22"/>
          <w:lang w:val="en-AU"/>
        </w:rPr>
      </w:pPr>
    </w:p>
    <w:sectPr w:rsidR="00274D98" w:rsidRPr="00AE591E" w:rsidSect="00FD6D7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DE3A" w14:textId="77777777" w:rsidR="005F59AB" w:rsidRDefault="005F59AB" w:rsidP="007140AC">
      <w:r>
        <w:separator/>
      </w:r>
    </w:p>
  </w:endnote>
  <w:endnote w:type="continuationSeparator" w:id="0">
    <w:p w14:paraId="4F43484F" w14:textId="77777777" w:rsidR="005F59AB" w:rsidRDefault="005F59AB" w:rsidP="0071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9618" w14:textId="77777777" w:rsidR="005F59AB" w:rsidRDefault="005F59AB" w:rsidP="007140AC">
      <w:r>
        <w:separator/>
      </w:r>
    </w:p>
  </w:footnote>
  <w:footnote w:type="continuationSeparator" w:id="0">
    <w:p w14:paraId="5E913371" w14:textId="77777777" w:rsidR="005F59AB" w:rsidRDefault="005F59AB" w:rsidP="0071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6F"/>
    <w:multiLevelType w:val="hybridMultilevel"/>
    <w:tmpl w:val="8844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700"/>
    <w:multiLevelType w:val="hybridMultilevel"/>
    <w:tmpl w:val="CC66DDA8"/>
    <w:lvl w:ilvl="0" w:tplc="0C090017">
      <w:start w:val="1"/>
      <w:numFmt w:val="lowerLetter"/>
      <w:lvlText w:val="%1)"/>
      <w:lvlJc w:val="left"/>
      <w:pPr>
        <w:ind w:left="787" w:hanging="360"/>
      </w:pPr>
    </w:lvl>
    <w:lvl w:ilvl="1" w:tplc="0C090019" w:tentative="1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65E79A5"/>
    <w:multiLevelType w:val="hybridMultilevel"/>
    <w:tmpl w:val="F1ACE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E88"/>
    <w:multiLevelType w:val="hybridMultilevel"/>
    <w:tmpl w:val="B97C6E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2493E"/>
    <w:multiLevelType w:val="hybridMultilevel"/>
    <w:tmpl w:val="0AF6E57C"/>
    <w:lvl w:ilvl="0" w:tplc="0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09C61193"/>
    <w:multiLevelType w:val="hybridMultilevel"/>
    <w:tmpl w:val="F2983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740B"/>
    <w:multiLevelType w:val="hybridMultilevel"/>
    <w:tmpl w:val="1826E0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F7A6D"/>
    <w:multiLevelType w:val="hybridMultilevel"/>
    <w:tmpl w:val="70FAA4DA"/>
    <w:lvl w:ilvl="0" w:tplc="6364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F33"/>
    <w:multiLevelType w:val="hybridMultilevel"/>
    <w:tmpl w:val="7B1A2240"/>
    <w:lvl w:ilvl="0" w:tplc="8A0C9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2009B"/>
    <w:multiLevelType w:val="hybridMultilevel"/>
    <w:tmpl w:val="A790ABEC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E1"/>
    <w:multiLevelType w:val="hybridMultilevel"/>
    <w:tmpl w:val="AAA89400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D5162C"/>
    <w:multiLevelType w:val="hybridMultilevel"/>
    <w:tmpl w:val="8ABA65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6001"/>
    <w:multiLevelType w:val="hybridMultilevel"/>
    <w:tmpl w:val="969A0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1212"/>
    <w:multiLevelType w:val="hybridMultilevel"/>
    <w:tmpl w:val="E60AC31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18AD"/>
    <w:multiLevelType w:val="hybridMultilevel"/>
    <w:tmpl w:val="C194D7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839C0"/>
    <w:multiLevelType w:val="hybridMultilevel"/>
    <w:tmpl w:val="9EB40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2CB9"/>
    <w:multiLevelType w:val="hybridMultilevel"/>
    <w:tmpl w:val="C1E63544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05A7"/>
    <w:multiLevelType w:val="hybridMultilevel"/>
    <w:tmpl w:val="0DBA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F1BD1"/>
    <w:multiLevelType w:val="hybridMultilevel"/>
    <w:tmpl w:val="921A68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35DAD"/>
    <w:multiLevelType w:val="hybridMultilevel"/>
    <w:tmpl w:val="99FE44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B473A"/>
    <w:multiLevelType w:val="hybridMultilevel"/>
    <w:tmpl w:val="76BE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71ABA"/>
    <w:multiLevelType w:val="hybridMultilevel"/>
    <w:tmpl w:val="A790ABEC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76E61"/>
    <w:multiLevelType w:val="hybridMultilevel"/>
    <w:tmpl w:val="A5229D36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532BA"/>
    <w:multiLevelType w:val="hybridMultilevel"/>
    <w:tmpl w:val="B1F4603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5791F"/>
    <w:multiLevelType w:val="hybridMultilevel"/>
    <w:tmpl w:val="F260CC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04309"/>
    <w:multiLevelType w:val="hybridMultilevel"/>
    <w:tmpl w:val="DF46FF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A21EC2"/>
    <w:multiLevelType w:val="hybridMultilevel"/>
    <w:tmpl w:val="745EC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A24BA"/>
    <w:multiLevelType w:val="hybridMultilevel"/>
    <w:tmpl w:val="44B442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20E2E"/>
    <w:multiLevelType w:val="hybridMultilevel"/>
    <w:tmpl w:val="626AD9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4AC0"/>
    <w:multiLevelType w:val="hybridMultilevel"/>
    <w:tmpl w:val="FB92D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E2758"/>
    <w:multiLevelType w:val="hybridMultilevel"/>
    <w:tmpl w:val="194608A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4C6FF9"/>
    <w:multiLevelType w:val="hybridMultilevel"/>
    <w:tmpl w:val="F4C4CA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73E9B"/>
    <w:multiLevelType w:val="hybridMultilevel"/>
    <w:tmpl w:val="F17A741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280210"/>
    <w:multiLevelType w:val="hybridMultilevel"/>
    <w:tmpl w:val="C688E08A"/>
    <w:lvl w:ilvl="0" w:tplc="CADE4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C1740"/>
    <w:multiLevelType w:val="hybridMultilevel"/>
    <w:tmpl w:val="63ECE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6428A"/>
    <w:multiLevelType w:val="hybridMultilevel"/>
    <w:tmpl w:val="C2EC67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6722F"/>
    <w:multiLevelType w:val="hybridMultilevel"/>
    <w:tmpl w:val="806E6FE6"/>
    <w:lvl w:ilvl="0" w:tplc="0C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69F94662"/>
    <w:multiLevelType w:val="hybridMultilevel"/>
    <w:tmpl w:val="AC941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D02A5"/>
    <w:multiLevelType w:val="hybridMultilevel"/>
    <w:tmpl w:val="2CCABA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D60C6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01B7BAE"/>
    <w:multiLevelType w:val="hybridMultilevel"/>
    <w:tmpl w:val="49D6EC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E910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54829"/>
    <w:multiLevelType w:val="hybridMultilevel"/>
    <w:tmpl w:val="5D645FEE"/>
    <w:lvl w:ilvl="0" w:tplc="0C0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42" w15:restartNumberingAfterBreak="0">
    <w:nsid w:val="75FB6256"/>
    <w:multiLevelType w:val="hybridMultilevel"/>
    <w:tmpl w:val="A9862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84C26"/>
    <w:multiLevelType w:val="hybridMultilevel"/>
    <w:tmpl w:val="2018AC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168C"/>
    <w:multiLevelType w:val="hybridMultilevel"/>
    <w:tmpl w:val="6C7E7B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5640E"/>
    <w:multiLevelType w:val="hybridMultilevel"/>
    <w:tmpl w:val="5A0041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F45ACD"/>
    <w:multiLevelType w:val="hybridMultilevel"/>
    <w:tmpl w:val="648CB992"/>
    <w:lvl w:ilvl="0" w:tplc="63648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928EE"/>
    <w:multiLevelType w:val="hybridMultilevel"/>
    <w:tmpl w:val="EED27E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90007">
    <w:abstractNumId w:val="39"/>
  </w:num>
  <w:num w:numId="2" w16cid:durableId="745490408">
    <w:abstractNumId w:val="37"/>
  </w:num>
  <w:num w:numId="3" w16cid:durableId="524908349">
    <w:abstractNumId w:val="4"/>
  </w:num>
  <w:num w:numId="4" w16cid:durableId="695230932">
    <w:abstractNumId w:val="27"/>
  </w:num>
  <w:num w:numId="5" w16cid:durableId="239025964">
    <w:abstractNumId w:val="15"/>
  </w:num>
  <w:num w:numId="6" w16cid:durableId="1168521707">
    <w:abstractNumId w:val="17"/>
  </w:num>
  <w:num w:numId="7" w16cid:durableId="216212259">
    <w:abstractNumId w:val="1"/>
  </w:num>
  <w:num w:numId="8" w16cid:durableId="1939101126">
    <w:abstractNumId w:val="41"/>
  </w:num>
  <w:num w:numId="9" w16cid:durableId="934359478">
    <w:abstractNumId w:val="19"/>
  </w:num>
  <w:num w:numId="10" w16cid:durableId="1481851427">
    <w:abstractNumId w:val="7"/>
  </w:num>
  <w:num w:numId="11" w16cid:durableId="412239758">
    <w:abstractNumId w:val="36"/>
  </w:num>
  <w:num w:numId="12" w16cid:durableId="143204313">
    <w:abstractNumId w:val="34"/>
  </w:num>
  <w:num w:numId="13" w16cid:durableId="1435829698">
    <w:abstractNumId w:val="0"/>
  </w:num>
  <w:num w:numId="14" w16cid:durableId="562377464">
    <w:abstractNumId w:val="42"/>
  </w:num>
  <w:num w:numId="15" w16cid:durableId="1458987364">
    <w:abstractNumId w:val="12"/>
  </w:num>
  <w:num w:numId="16" w16cid:durableId="677853936">
    <w:abstractNumId w:val="2"/>
  </w:num>
  <w:num w:numId="17" w16cid:durableId="1566840438">
    <w:abstractNumId w:val="20"/>
  </w:num>
  <w:num w:numId="18" w16cid:durableId="2015565864">
    <w:abstractNumId w:val="14"/>
  </w:num>
  <w:num w:numId="19" w16cid:durableId="2114544246">
    <w:abstractNumId w:val="25"/>
  </w:num>
  <w:num w:numId="20" w16cid:durableId="1682967564">
    <w:abstractNumId w:val="43"/>
  </w:num>
  <w:num w:numId="21" w16cid:durableId="191264331">
    <w:abstractNumId w:val="24"/>
  </w:num>
  <w:num w:numId="22" w16cid:durableId="302780794">
    <w:abstractNumId w:val="33"/>
  </w:num>
  <w:num w:numId="23" w16cid:durableId="1923099936">
    <w:abstractNumId w:val="47"/>
  </w:num>
  <w:num w:numId="24" w16cid:durableId="1465466743">
    <w:abstractNumId w:val="46"/>
  </w:num>
  <w:num w:numId="25" w16cid:durableId="2079093213">
    <w:abstractNumId w:val="32"/>
  </w:num>
  <w:num w:numId="26" w16cid:durableId="2076464910">
    <w:abstractNumId w:val="11"/>
  </w:num>
  <w:num w:numId="27" w16cid:durableId="1485783314">
    <w:abstractNumId w:val="8"/>
  </w:num>
  <w:num w:numId="28" w16cid:durableId="385449274">
    <w:abstractNumId w:val="30"/>
  </w:num>
  <w:num w:numId="29" w16cid:durableId="1117792513">
    <w:abstractNumId w:val="22"/>
  </w:num>
  <w:num w:numId="30" w16cid:durableId="847983176">
    <w:abstractNumId w:val="21"/>
  </w:num>
  <w:num w:numId="31" w16cid:durableId="338777033">
    <w:abstractNumId w:val="9"/>
  </w:num>
  <w:num w:numId="32" w16cid:durableId="2023428782">
    <w:abstractNumId w:val="16"/>
  </w:num>
  <w:num w:numId="33" w16cid:durableId="1571115863">
    <w:abstractNumId w:val="3"/>
  </w:num>
  <w:num w:numId="34" w16cid:durableId="1476337742">
    <w:abstractNumId w:val="38"/>
  </w:num>
  <w:num w:numId="35" w16cid:durableId="88241970">
    <w:abstractNumId w:val="44"/>
  </w:num>
  <w:num w:numId="36" w16cid:durableId="1080130812">
    <w:abstractNumId w:val="28"/>
  </w:num>
  <w:num w:numId="37" w16cid:durableId="149564901">
    <w:abstractNumId w:val="13"/>
  </w:num>
  <w:num w:numId="38" w16cid:durableId="1589190320">
    <w:abstractNumId w:val="23"/>
  </w:num>
  <w:num w:numId="39" w16cid:durableId="1528257925">
    <w:abstractNumId w:val="40"/>
  </w:num>
  <w:num w:numId="40" w16cid:durableId="663555048">
    <w:abstractNumId w:val="26"/>
  </w:num>
  <w:num w:numId="41" w16cid:durableId="505049927">
    <w:abstractNumId w:val="5"/>
  </w:num>
  <w:num w:numId="42" w16cid:durableId="2015648013">
    <w:abstractNumId w:val="35"/>
  </w:num>
  <w:num w:numId="43" w16cid:durableId="873929777">
    <w:abstractNumId w:val="6"/>
  </w:num>
  <w:num w:numId="44" w16cid:durableId="1680083489">
    <w:abstractNumId w:val="31"/>
  </w:num>
  <w:num w:numId="45" w16cid:durableId="678511384">
    <w:abstractNumId w:val="29"/>
  </w:num>
  <w:num w:numId="46" w16cid:durableId="1136944882">
    <w:abstractNumId w:val="10"/>
  </w:num>
  <w:num w:numId="47" w16cid:durableId="959536954">
    <w:abstractNumId w:val="45"/>
  </w:num>
  <w:num w:numId="48" w16cid:durableId="36020610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4F"/>
    <w:rsid w:val="00001B31"/>
    <w:rsid w:val="00035155"/>
    <w:rsid w:val="00035473"/>
    <w:rsid w:val="0005427E"/>
    <w:rsid w:val="000661F8"/>
    <w:rsid w:val="000723BE"/>
    <w:rsid w:val="000775D8"/>
    <w:rsid w:val="00077F93"/>
    <w:rsid w:val="000976EC"/>
    <w:rsid w:val="000A3F8C"/>
    <w:rsid w:val="00101707"/>
    <w:rsid w:val="00107674"/>
    <w:rsid w:val="00116417"/>
    <w:rsid w:val="00121BB0"/>
    <w:rsid w:val="00140A69"/>
    <w:rsid w:val="001419DF"/>
    <w:rsid w:val="00144C78"/>
    <w:rsid w:val="001461F5"/>
    <w:rsid w:val="00154F3A"/>
    <w:rsid w:val="00161E38"/>
    <w:rsid w:val="001631AA"/>
    <w:rsid w:val="00171278"/>
    <w:rsid w:val="00176DA4"/>
    <w:rsid w:val="0018266B"/>
    <w:rsid w:val="00185B52"/>
    <w:rsid w:val="00193F7D"/>
    <w:rsid w:val="001A122C"/>
    <w:rsid w:val="001B4916"/>
    <w:rsid w:val="001C128D"/>
    <w:rsid w:val="001D5A67"/>
    <w:rsid w:val="001E76A9"/>
    <w:rsid w:val="001F4E80"/>
    <w:rsid w:val="002115A0"/>
    <w:rsid w:val="00224B78"/>
    <w:rsid w:val="00236E09"/>
    <w:rsid w:val="00270A49"/>
    <w:rsid w:val="00270AC0"/>
    <w:rsid w:val="00274D98"/>
    <w:rsid w:val="002772D0"/>
    <w:rsid w:val="00293E91"/>
    <w:rsid w:val="002962F9"/>
    <w:rsid w:val="00296AE9"/>
    <w:rsid w:val="002976DA"/>
    <w:rsid w:val="002A1BF8"/>
    <w:rsid w:val="002A4250"/>
    <w:rsid w:val="002A61D9"/>
    <w:rsid w:val="002B1C1E"/>
    <w:rsid w:val="002B2D16"/>
    <w:rsid w:val="002C7886"/>
    <w:rsid w:val="002C7D01"/>
    <w:rsid w:val="002D163A"/>
    <w:rsid w:val="002D1FA2"/>
    <w:rsid w:val="002E229F"/>
    <w:rsid w:val="002F314B"/>
    <w:rsid w:val="003327E6"/>
    <w:rsid w:val="0033438F"/>
    <w:rsid w:val="0033692F"/>
    <w:rsid w:val="003467C7"/>
    <w:rsid w:val="00350407"/>
    <w:rsid w:val="00353C89"/>
    <w:rsid w:val="003545FA"/>
    <w:rsid w:val="003562AC"/>
    <w:rsid w:val="00360341"/>
    <w:rsid w:val="003613EF"/>
    <w:rsid w:val="00366675"/>
    <w:rsid w:val="00366C03"/>
    <w:rsid w:val="003B312F"/>
    <w:rsid w:val="003B78FA"/>
    <w:rsid w:val="003B7F39"/>
    <w:rsid w:val="003C06B0"/>
    <w:rsid w:val="003D02D5"/>
    <w:rsid w:val="003D435C"/>
    <w:rsid w:val="003E5AC7"/>
    <w:rsid w:val="003E6B74"/>
    <w:rsid w:val="003F4003"/>
    <w:rsid w:val="003F4041"/>
    <w:rsid w:val="003F41A4"/>
    <w:rsid w:val="003F534F"/>
    <w:rsid w:val="00405621"/>
    <w:rsid w:val="00407407"/>
    <w:rsid w:val="004129E2"/>
    <w:rsid w:val="00424F6E"/>
    <w:rsid w:val="004358F6"/>
    <w:rsid w:val="0043678B"/>
    <w:rsid w:val="0045396A"/>
    <w:rsid w:val="004628BA"/>
    <w:rsid w:val="004812E8"/>
    <w:rsid w:val="004913B6"/>
    <w:rsid w:val="00492DEF"/>
    <w:rsid w:val="004A177C"/>
    <w:rsid w:val="004A489A"/>
    <w:rsid w:val="004A7A23"/>
    <w:rsid w:val="004B2CCD"/>
    <w:rsid w:val="004B3B7B"/>
    <w:rsid w:val="004C7F8A"/>
    <w:rsid w:val="004D40B2"/>
    <w:rsid w:val="004D5202"/>
    <w:rsid w:val="004D5A08"/>
    <w:rsid w:val="004E50C0"/>
    <w:rsid w:val="004F169F"/>
    <w:rsid w:val="0050437A"/>
    <w:rsid w:val="00507A02"/>
    <w:rsid w:val="00514526"/>
    <w:rsid w:val="005222DA"/>
    <w:rsid w:val="005246E6"/>
    <w:rsid w:val="00527D67"/>
    <w:rsid w:val="0053040F"/>
    <w:rsid w:val="0053150C"/>
    <w:rsid w:val="005449C4"/>
    <w:rsid w:val="00550896"/>
    <w:rsid w:val="005513BC"/>
    <w:rsid w:val="00553B22"/>
    <w:rsid w:val="00557959"/>
    <w:rsid w:val="00582CE0"/>
    <w:rsid w:val="005939F2"/>
    <w:rsid w:val="005A1B10"/>
    <w:rsid w:val="005B18A7"/>
    <w:rsid w:val="005B3BC9"/>
    <w:rsid w:val="005B5729"/>
    <w:rsid w:val="005C4AA6"/>
    <w:rsid w:val="005E0AB5"/>
    <w:rsid w:val="005E47FE"/>
    <w:rsid w:val="005F59AB"/>
    <w:rsid w:val="005F7A0A"/>
    <w:rsid w:val="00601C23"/>
    <w:rsid w:val="00604974"/>
    <w:rsid w:val="006303B4"/>
    <w:rsid w:val="006317E4"/>
    <w:rsid w:val="00646EBE"/>
    <w:rsid w:val="00673156"/>
    <w:rsid w:val="00681E13"/>
    <w:rsid w:val="00690BEE"/>
    <w:rsid w:val="006917D1"/>
    <w:rsid w:val="00694B36"/>
    <w:rsid w:val="006C334E"/>
    <w:rsid w:val="006C664C"/>
    <w:rsid w:val="006D06B4"/>
    <w:rsid w:val="006D156E"/>
    <w:rsid w:val="006E0550"/>
    <w:rsid w:val="006F4267"/>
    <w:rsid w:val="006F6EEA"/>
    <w:rsid w:val="007115F9"/>
    <w:rsid w:val="007140AC"/>
    <w:rsid w:val="00724C4F"/>
    <w:rsid w:val="007424CD"/>
    <w:rsid w:val="007A259B"/>
    <w:rsid w:val="007A32EE"/>
    <w:rsid w:val="007A33DC"/>
    <w:rsid w:val="007A44D0"/>
    <w:rsid w:val="007B2B8A"/>
    <w:rsid w:val="007B31D1"/>
    <w:rsid w:val="007E750E"/>
    <w:rsid w:val="007F1931"/>
    <w:rsid w:val="008107AD"/>
    <w:rsid w:val="00810D44"/>
    <w:rsid w:val="008228B4"/>
    <w:rsid w:val="00825A90"/>
    <w:rsid w:val="0083003D"/>
    <w:rsid w:val="00833591"/>
    <w:rsid w:val="00834524"/>
    <w:rsid w:val="008367C5"/>
    <w:rsid w:val="008421CF"/>
    <w:rsid w:val="00856098"/>
    <w:rsid w:val="008607C4"/>
    <w:rsid w:val="00861733"/>
    <w:rsid w:val="00864C08"/>
    <w:rsid w:val="00873FC1"/>
    <w:rsid w:val="00882510"/>
    <w:rsid w:val="00891988"/>
    <w:rsid w:val="008B07DB"/>
    <w:rsid w:val="008C0D0F"/>
    <w:rsid w:val="008C3829"/>
    <w:rsid w:val="008C413C"/>
    <w:rsid w:val="008D13B2"/>
    <w:rsid w:val="008D2962"/>
    <w:rsid w:val="008D5910"/>
    <w:rsid w:val="008E3C1E"/>
    <w:rsid w:val="008E7ECA"/>
    <w:rsid w:val="00902D8A"/>
    <w:rsid w:val="009067DF"/>
    <w:rsid w:val="00910F2D"/>
    <w:rsid w:val="00913AFD"/>
    <w:rsid w:val="00922881"/>
    <w:rsid w:val="0092672C"/>
    <w:rsid w:val="00927ACC"/>
    <w:rsid w:val="00933A3F"/>
    <w:rsid w:val="00942440"/>
    <w:rsid w:val="00945B03"/>
    <w:rsid w:val="00946761"/>
    <w:rsid w:val="009568A4"/>
    <w:rsid w:val="009679C4"/>
    <w:rsid w:val="009760D3"/>
    <w:rsid w:val="009816B7"/>
    <w:rsid w:val="00991E42"/>
    <w:rsid w:val="009A5758"/>
    <w:rsid w:val="009D60C4"/>
    <w:rsid w:val="009D6AAD"/>
    <w:rsid w:val="009E0DB7"/>
    <w:rsid w:val="009F10BA"/>
    <w:rsid w:val="009F38CF"/>
    <w:rsid w:val="00A001E6"/>
    <w:rsid w:val="00A164DD"/>
    <w:rsid w:val="00A23380"/>
    <w:rsid w:val="00A27341"/>
    <w:rsid w:val="00A32592"/>
    <w:rsid w:val="00A345B0"/>
    <w:rsid w:val="00A34646"/>
    <w:rsid w:val="00A34F45"/>
    <w:rsid w:val="00A46FC4"/>
    <w:rsid w:val="00A5286D"/>
    <w:rsid w:val="00A84079"/>
    <w:rsid w:val="00A90A37"/>
    <w:rsid w:val="00A94D06"/>
    <w:rsid w:val="00A9567C"/>
    <w:rsid w:val="00A963E0"/>
    <w:rsid w:val="00AA4658"/>
    <w:rsid w:val="00AA65F2"/>
    <w:rsid w:val="00AB2B3F"/>
    <w:rsid w:val="00AC137E"/>
    <w:rsid w:val="00AC3F31"/>
    <w:rsid w:val="00AE084B"/>
    <w:rsid w:val="00AE1BAF"/>
    <w:rsid w:val="00AE591E"/>
    <w:rsid w:val="00AF1FFC"/>
    <w:rsid w:val="00AF7275"/>
    <w:rsid w:val="00B04911"/>
    <w:rsid w:val="00B06B51"/>
    <w:rsid w:val="00B16BA7"/>
    <w:rsid w:val="00B23923"/>
    <w:rsid w:val="00B24EFB"/>
    <w:rsid w:val="00B33C1D"/>
    <w:rsid w:val="00B3598B"/>
    <w:rsid w:val="00B4038B"/>
    <w:rsid w:val="00B52E87"/>
    <w:rsid w:val="00B54F26"/>
    <w:rsid w:val="00B7114B"/>
    <w:rsid w:val="00B75180"/>
    <w:rsid w:val="00B85488"/>
    <w:rsid w:val="00B950B4"/>
    <w:rsid w:val="00B961D0"/>
    <w:rsid w:val="00BA1617"/>
    <w:rsid w:val="00BB445D"/>
    <w:rsid w:val="00BB590B"/>
    <w:rsid w:val="00BB6FEC"/>
    <w:rsid w:val="00BD4E2D"/>
    <w:rsid w:val="00BE489D"/>
    <w:rsid w:val="00BE69C6"/>
    <w:rsid w:val="00BF48BB"/>
    <w:rsid w:val="00C058BC"/>
    <w:rsid w:val="00C2697D"/>
    <w:rsid w:val="00C36249"/>
    <w:rsid w:val="00C63D46"/>
    <w:rsid w:val="00C64CDE"/>
    <w:rsid w:val="00C73BE5"/>
    <w:rsid w:val="00C83EF9"/>
    <w:rsid w:val="00C852E5"/>
    <w:rsid w:val="00C87AB3"/>
    <w:rsid w:val="00CA1FC6"/>
    <w:rsid w:val="00CD7DFD"/>
    <w:rsid w:val="00CF00BA"/>
    <w:rsid w:val="00CF0B89"/>
    <w:rsid w:val="00CF67FC"/>
    <w:rsid w:val="00D0211A"/>
    <w:rsid w:val="00D06E18"/>
    <w:rsid w:val="00D07014"/>
    <w:rsid w:val="00D173AF"/>
    <w:rsid w:val="00D2262E"/>
    <w:rsid w:val="00D25038"/>
    <w:rsid w:val="00D366CF"/>
    <w:rsid w:val="00D4281C"/>
    <w:rsid w:val="00D4457F"/>
    <w:rsid w:val="00D6483E"/>
    <w:rsid w:val="00D651C0"/>
    <w:rsid w:val="00D82D7F"/>
    <w:rsid w:val="00D92AA8"/>
    <w:rsid w:val="00D96076"/>
    <w:rsid w:val="00D96C0B"/>
    <w:rsid w:val="00D97865"/>
    <w:rsid w:val="00DA6664"/>
    <w:rsid w:val="00DB7DCA"/>
    <w:rsid w:val="00DB7E50"/>
    <w:rsid w:val="00DC784D"/>
    <w:rsid w:val="00DD607E"/>
    <w:rsid w:val="00DD7D6A"/>
    <w:rsid w:val="00DE661C"/>
    <w:rsid w:val="00DF6F19"/>
    <w:rsid w:val="00E03510"/>
    <w:rsid w:val="00E27274"/>
    <w:rsid w:val="00E654FE"/>
    <w:rsid w:val="00E72DFA"/>
    <w:rsid w:val="00ED0E24"/>
    <w:rsid w:val="00EE241B"/>
    <w:rsid w:val="00EE4ADF"/>
    <w:rsid w:val="00EE6D80"/>
    <w:rsid w:val="00EF06FA"/>
    <w:rsid w:val="00F05649"/>
    <w:rsid w:val="00F14A91"/>
    <w:rsid w:val="00F24DF2"/>
    <w:rsid w:val="00F316C3"/>
    <w:rsid w:val="00F37579"/>
    <w:rsid w:val="00F409E8"/>
    <w:rsid w:val="00F42A3C"/>
    <w:rsid w:val="00F46F48"/>
    <w:rsid w:val="00F4715C"/>
    <w:rsid w:val="00F8091B"/>
    <w:rsid w:val="00F90891"/>
    <w:rsid w:val="00F92377"/>
    <w:rsid w:val="00FC40CF"/>
    <w:rsid w:val="00FD6D7A"/>
    <w:rsid w:val="00FF4157"/>
    <w:rsid w:val="00FF4B6B"/>
    <w:rsid w:val="01AF0F2B"/>
    <w:rsid w:val="0350A612"/>
    <w:rsid w:val="04E7F791"/>
    <w:rsid w:val="05406352"/>
    <w:rsid w:val="071DCC9B"/>
    <w:rsid w:val="0A94BD32"/>
    <w:rsid w:val="1054ED30"/>
    <w:rsid w:val="1211F5C4"/>
    <w:rsid w:val="133A81E9"/>
    <w:rsid w:val="143B4728"/>
    <w:rsid w:val="15B84C76"/>
    <w:rsid w:val="19045737"/>
    <w:rsid w:val="19C6FD67"/>
    <w:rsid w:val="1A31F959"/>
    <w:rsid w:val="1B8CE7E2"/>
    <w:rsid w:val="1B8DB82E"/>
    <w:rsid w:val="1D7BFDAA"/>
    <w:rsid w:val="1EF85FBA"/>
    <w:rsid w:val="1F8D5F85"/>
    <w:rsid w:val="20C7B224"/>
    <w:rsid w:val="21688145"/>
    <w:rsid w:val="21D1679E"/>
    <w:rsid w:val="23A393CC"/>
    <w:rsid w:val="23ABA149"/>
    <w:rsid w:val="2423D146"/>
    <w:rsid w:val="2433C256"/>
    <w:rsid w:val="256D40CC"/>
    <w:rsid w:val="26757A86"/>
    <w:rsid w:val="27242BA1"/>
    <w:rsid w:val="27824E11"/>
    <w:rsid w:val="282E30F1"/>
    <w:rsid w:val="2A0D9B04"/>
    <w:rsid w:val="2A420910"/>
    <w:rsid w:val="2A59A4F1"/>
    <w:rsid w:val="2A7C233D"/>
    <w:rsid w:val="2A8B22E3"/>
    <w:rsid w:val="2B6C7914"/>
    <w:rsid w:val="2C0740E8"/>
    <w:rsid w:val="2DB95820"/>
    <w:rsid w:val="2E59F408"/>
    <w:rsid w:val="2E9DDAE4"/>
    <w:rsid w:val="30656810"/>
    <w:rsid w:val="3413F6DE"/>
    <w:rsid w:val="36BD3DFE"/>
    <w:rsid w:val="372AD786"/>
    <w:rsid w:val="3DA59F71"/>
    <w:rsid w:val="3DC60E89"/>
    <w:rsid w:val="418F2A75"/>
    <w:rsid w:val="41D15881"/>
    <w:rsid w:val="42EBD01B"/>
    <w:rsid w:val="44133BC5"/>
    <w:rsid w:val="445491F8"/>
    <w:rsid w:val="4503D648"/>
    <w:rsid w:val="455B6827"/>
    <w:rsid w:val="49A9F7BE"/>
    <w:rsid w:val="4DA34E58"/>
    <w:rsid w:val="4E8D47ED"/>
    <w:rsid w:val="4F071DAA"/>
    <w:rsid w:val="5081BD94"/>
    <w:rsid w:val="51F11829"/>
    <w:rsid w:val="55C0612F"/>
    <w:rsid w:val="55E5D0F5"/>
    <w:rsid w:val="55E84D31"/>
    <w:rsid w:val="5747A230"/>
    <w:rsid w:val="5A72D81E"/>
    <w:rsid w:val="6189BD48"/>
    <w:rsid w:val="6508F15B"/>
    <w:rsid w:val="6538EE00"/>
    <w:rsid w:val="6F34A2D0"/>
    <w:rsid w:val="7130EF04"/>
    <w:rsid w:val="733D10C8"/>
    <w:rsid w:val="73C44AC4"/>
    <w:rsid w:val="741E6E8F"/>
    <w:rsid w:val="7578EEB5"/>
    <w:rsid w:val="7652B9E9"/>
    <w:rsid w:val="7678C6FF"/>
    <w:rsid w:val="77DC21E3"/>
    <w:rsid w:val="79CB9086"/>
    <w:rsid w:val="7CD44AFD"/>
    <w:rsid w:val="7E6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6D1A"/>
  <w15:docId w15:val="{AEB14D31-2444-4CCD-87CA-78331BFC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4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24C4F"/>
    <w:pPr>
      <w:keepNext/>
      <w:tabs>
        <w:tab w:val="left" w:pos="-720"/>
        <w:tab w:val="left" w:pos="0"/>
        <w:tab w:val="left" w:pos="2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Arial" w:hAnsi="Arial"/>
      <w:b/>
      <w:i/>
      <w:sz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C4F"/>
    <w:rPr>
      <w:rFonts w:ascii="Arial" w:eastAsia="Times New Roman" w:hAnsi="Arial" w:cs="Times New Roman"/>
      <w:b/>
      <w:i/>
      <w:snapToGrid w:val="0"/>
      <w:sz w:val="28"/>
      <w:szCs w:val="20"/>
      <w:u w:val="single"/>
    </w:rPr>
  </w:style>
  <w:style w:type="character" w:styleId="Hyperlink">
    <w:name w:val="Hyperlink"/>
    <w:basedOn w:val="DefaultParagraphFont"/>
    <w:rsid w:val="00724C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C4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4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AC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4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AC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AC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82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829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C3829"/>
    <w:rPr>
      <w:vertAlign w:val="superscript"/>
    </w:rPr>
  </w:style>
  <w:style w:type="table" w:styleId="TableGrid">
    <w:name w:val="Table Grid"/>
    <w:basedOn w:val="TableNormal"/>
    <w:uiPriority w:val="59"/>
    <w:rsid w:val="003F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A3C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Com111</b:Tag>
    <b:SourceType>InternetSite</b:SourceType>
    <b:Guid>{6102AAEF-D8B3-4A3A-BF6E-1287C54824A8}</b:Guid>
    <b:Author>
      <b:Author>
        <b:Corporate>Commission for children and young people and child guardian</b:Corporate>
      </b:Author>
    </b:Author>
    <b:Title>Family day carers</b:Title>
    <b:InternetSiteTitle>The blue card system - Family day carers</b:InternetSiteTitle>
    <b:Year>2011</b:Year>
    <b:Month>March </b:Month>
    <b:Day>15</b:Day>
    <b:YearAccessed>2011</b:YearAccessed>
    <b:MonthAccessed>May</b:MonthAccessed>
    <b:DayAccessed>03</b:DayAccessed>
    <b:URL>http://www.ccypcg.qld.gov.au/bluecard/fdc/index.html</b:URL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8" ma:contentTypeDescription="Create a new document." ma:contentTypeScope="" ma:versionID="1b1c9e2d5691854d399c1d2186504ab3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4a30824c474aafd8225a018a41b985ee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247F1-3FE9-453F-978B-62A6EE76E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E695-4B60-4962-8865-5AD2CF0A8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6C7CF-26B6-4EE3-A7CE-B86F79084F2C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customXml/itemProps4.xml><?xml version="1.0" encoding="utf-8"?>
<ds:datastoreItem xmlns:ds="http://schemas.openxmlformats.org/officeDocument/2006/customXml" ds:itemID="{A81C8F75-16C7-4548-9EB9-28AC7CC46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7c83-5fe6-4c5a-9a5b-799bce7d1a6f"/>
    <ds:schemaRef ds:uri="a1a7a669-f362-484b-8a60-a99c262c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glenys.m</dc:creator>
  <cp:keywords/>
  <dc:description/>
  <cp:lastModifiedBy>Sharon Mcphee</cp:lastModifiedBy>
  <cp:revision>19</cp:revision>
  <cp:lastPrinted>2025-08-20T02:28:00Z</cp:lastPrinted>
  <dcterms:created xsi:type="dcterms:W3CDTF">2025-08-20T04:17:00Z</dcterms:created>
  <dcterms:modified xsi:type="dcterms:W3CDTF">2025-08-26T06:15:00Z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0x010100A87C9993C887A74899E8215A9021C06C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